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270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b/>
          <w:b/>
          <w:color w:val="0000FF"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Інформаційний ресурс Платформи “</w:t>
      </w:r>
      <w:r>
        <w:rPr>
          <w:rFonts w:cs="Times New Roman" w:ascii="Times New Roman" w:hAnsi="Times New Roman"/>
          <w:b/>
          <w:color w:val="0000FF"/>
          <w:sz w:val="28"/>
          <w:szCs w:val="28"/>
          <w:lang w:val="en-US"/>
        </w:rPr>
        <w:t>AMICUS CURIAE”</w:t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  <w:lang w:val="en-US"/>
        </w:rPr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  <w:lang w:val="en-US"/>
        </w:rPr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  <w:lang w:val="en-US"/>
        </w:rPr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  <w:lang w:val="en-US"/>
        </w:rPr>
      </w:r>
    </w:p>
    <w:p>
      <w:pPr>
        <w:pStyle w:val="Normal"/>
        <w:ind w:left="708" w:hanging="0"/>
        <w:jc w:val="center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Право на ефективний засіб правового захисту</w:t>
      </w:r>
    </w:p>
    <w:p>
      <w:pPr>
        <w:pStyle w:val="Normal"/>
        <w:ind w:left="708" w:hanging="0"/>
        <w:jc w:val="center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(ст.13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  <w:lang w:val="en-US"/>
        </w:rPr>
        <w:t xml:space="preserve"> Конвенції про захист прав людини та основположних свобод):</w:t>
      </w:r>
    </w:p>
    <w:p>
      <w:pPr>
        <w:pStyle w:val="Normal"/>
        <w:ind w:left="708" w:hanging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en-US"/>
        </w:rPr>
      </w:r>
    </w:p>
    <w:p>
      <w:pPr>
        <w:pStyle w:val="Normal"/>
        <w:ind w:left="708" w:hanging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en-US"/>
        </w:rPr>
        <w:t>провідні рішення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Є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СПЛ в українських справах.</w:t>
      </w:r>
    </w:p>
    <w:p>
      <w:pPr>
        <w:pStyle w:val="Normal"/>
        <w:ind w:left="708" w:hanging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en-US"/>
        </w:rPr>
        <w:t>Вибірка рішень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>(посібник для суддів, прокурорів, адвокатів)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  <w:t xml:space="preserve">Мета: </w:t>
      </w:r>
      <w:r>
        <w:rPr>
          <w:rFonts w:cs="Times New Roman" w:ascii="Times New Roman" w:hAnsi="Times New Roman"/>
          <w:lang w:val="uk-UA"/>
        </w:rPr>
        <w:t xml:space="preserve">Імплементація доктрини </w:t>
      </w:r>
      <w:r>
        <w:rPr>
          <w:rFonts w:cs="Times New Roman" w:ascii="Times New Roman" w:hAnsi="Times New Roman"/>
          <w:b/>
          <w:i/>
          <w:lang w:val="uk-UA"/>
        </w:rPr>
        <w:t>провідного рішення ЄСПЛ</w:t>
      </w:r>
      <w:r>
        <w:rPr>
          <w:rFonts w:cs="Times New Roman" w:ascii="Times New Roman" w:hAnsi="Times New Roman"/>
          <w:lang w:val="uk-UA"/>
        </w:rPr>
        <w:t xml:space="preserve"> в практику національних судів  як умови підвищення якості та обгрунтованості використання практики ЄСПЛ, заміна простого цитування - обгрунтуванням рішення на основі релевантних правових позицій;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  <w:t>Завдання: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Підвищення обізнаності суддів щодо інтерпретаційного значення окремих видів рішень та необхідності визначення найбільш релевантної правової позиції;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Ілюстрація та обгрунтування необхідності застосування  доктрини провідного рішення ЄСПЛ у практиці національних судів 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 xml:space="preserve">Формування умінь та навиків відбору правових позицій за основними критеріями релевантності ( фактів, юрисдикції, виду рішення тощо) ;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 xml:space="preserve">Роз’яснення логіки взаємозв’язку окремих типів рішень  ЄСПЛ;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Обгрунтування можливості виокремлювати “ провідні українські рішення” як спосіб адаптації ЄСПЛ загальних принципів до українського контексту;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Усунення недоліків нерелевантного застосування практики ЄСПЛ; зокрема , необгрунтованого використання шаблонів цитування та  порушення критеріїв релевантності;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Розширення бази знань за спеціалізованою тематикою: переклад рішень (релевантних фрагментів ) на українську мову та їх аналіз.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 xml:space="preserve">Рекомендації щодо оптимального способу оформлення  посилання (цитування) на провідні рішення ЄСПЛ;  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  <w:i/>
          <w:i/>
          <w:u w:val="single"/>
        </w:rPr>
      </w:pPr>
      <w:r>
        <w:rPr>
          <w:rFonts w:eastAsia="Times New Roman" w:cs="Times New Roman" w:ascii="Times New Roman" w:hAnsi="Times New Roman"/>
          <w:b/>
          <w:i/>
          <w:u w:val="single"/>
        </w:rPr>
        <w:t xml:space="preserve">Провідні рішення: 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  <w:i/>
          <w:i/>
          <w:u w:val="single"/>
        </w:rPr>
      </w:pPr>
      <w:r>
        <w:rPr>
          <w:rFonts w:eastAsia="Times New Roman" w:cs="Times New Roman" w:ascii="Times New Roman" w:hAnsi="Times New Roman"/>
          <w:b/>
          <w:i/>
          <w:u w:val="single"/>
        </w:rPr>
        <w:t>вибірка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hd w:val="clear" w:color="auto" w:fill="FFFFFF"/>
        <w:spacing w:lineRule="atLeast" w:line="270"/>
        <w:rPr/>
      </w:pPr>
      <w:r>
        <w:rPr/>
      </w:r>
    </w:p>
    <w:p>
      <w:pPr>
        <w:pStyle w:val="Normal"/>
        <w:shd w:val="clear" w:color="auto" w:fill="FFFFFF"/>
        <w:spacing w:lineRule="atLeast" w:line="270"/>
        <w:rPr/>
      </w:pPr>
      <w:r>
        <w:rPr/>
      </w:r>
    </w:p>
    <w:p>
      <w:pPr>
        <w:pStyle w:val="Normal"/>
        <w:shd w:val="clear" w:color="auto" w:fill="FFFFFF"/>
        <w:spacing w:lineRule="atLeast" w:line="270"/>
        <w:rPr/>
      </w:pPr>
      <w:r>
        <w:rPr/>
      </w:r>
    </w:p>
    <w:p>
      <w:pPr>
        <w:pStyle w:val="Normal"/>
        <w:shd w:val="clear" w:color="auto" w:fill="FFFFFF"/>
        <w:spacing w:lineRule="atLeast" w:line="270"/>
        <w:rPr/>
      </w:pPr>
      <w:r>
        <w:rPr/>
      </w:r>
    </w:p>
    <w:p>
      <w:pPr>
        <w:pStyle w:val="Normal"/>
        <w:shd w:val="clear" w:color="auto" w:fill="FFFFFF"/>
        <w:spacing w:lineRule="atLeast" w:line="270"/>
        <w:rPr/>
      </w:pPr>
      <w:r>
        <w:rPr/>
      </w:r>
    </w:p>
    <w:p>
      <w:pPr>
        <w:pStyle w:val="Normal"/>
        <w:shd w:val="clear" w:color="auto" w:fill="FFFFFF"/>
        <w:spacing w:lineRule="atLeast" w:line="270"/>
        <w:rPr/>
      </w:pPr>
      <w:r>
        <w:rPr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"{"tabview":["document"],"EXECIdentifier":["004-55367"]}"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br/>
        <w:t>SUKACHOV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14057/17   |   Ukraine   |   English   |   Judgment Date: 30/01/2020   |   Date Final Judgment: 30/05/2020   |   Payment Information: Paid   |   Pending   |   Enhanced Procedure   |   AP/R Received   |   Violations: MTD, RE   |   Classification Criterion: Pilot judgement   |   Theme Domain: Protection of rights in detention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Ill-treatment on account of poor conditions of detention; and lack of effective remedies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"{"tabview":["notice"],"EXECIdentifier":["004-55367"]}"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"{"tabview":["related"],"EXECIdentifier":["004-55367"]}"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"{"tabview":["document"],"EXECIdentifier":["004-55368"]}"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SUKACHOV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14057/17   |   Ukraine   |   French   |   Judgment Date: 30/01/2020   |   Date Final Judgment: 30/05/2020   |   Payment Information: Paid   |   Pending   |   Enhanced Procedure   |   AP/R Received   |   Violations: MTD, RE   |   Classification Criterion: Pilot judgement   |   Theme Domain: Protection of rights in detention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Mauvais traitements en raison des mauvaises conditions de détention et absence de recours efficace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"{"tabview":["notice"],"EXECIdentifier":["004-55368"]}"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"{"tabview":["related"],"EXECIdentifier":["004-55368"]}"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"{"tabview":["document"],"EXECIdentifier":["004-49883"]}"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VOYKIN AND OTHERS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47889/08   |   Ukraine   |   English   |   Judgment Date: 27/03/2018   |   Date Final Judgment: 27/06/2018   |   Payment Information: Paid   |   Pending   |   Standard Procedure   |   AP/R Received   |   Violations: DETP, RE, VPD   |   Theme Domain: Protection of private and family life: Other issues   |   2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"{"EXECDocumentTypeCollection":["CEC"],"EXECAppno":["23543/02"]}"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23543/02 - VOLOKHY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"{"EXECDocumentTypeCollection":["CEC"],"EXECAppno":["40583/15"]}"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40583/15 - Ignatov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Ill-treatment by an off-duty police officer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"{"tabview":["notice"],"EXECIdentifier":["004-49883"]}"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"{"tabview":["related"],"EXECIdentifier":["004-49883"]}"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"{"tabview":["document"],"EXECIdentifier":["004-49884"]}"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VOYKIN ET AUTRES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47889/08   |   Ukraine   |   French   |   Judgment Date: 27/03/2018   |   Date Final Judgment: 27/06/2018   |   Payment Information: Paid   |   Pending   |   Standard Procedure   |   AP/R Received   |   Violations: DETP, RE, VPD   |   Theme Domain: Protection of private and family life: Other issues   |   2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"{"EXECDocumentTypeCollection":["CEC"],"EXECAppno":["23543/02"]}"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23543/02 - VOLOKHY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"{"EXECDocumentTypeCollection":["CEC"],"EXECAppno":["40583/15"]}"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40583/15 - Ignatov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Mauvais traitements infligés par un policier en dehors des heures de service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"{"tabview":["notice"],"EXECIdentifier":["004-49884"]}"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"{"tabview":["related"],"EXECIdentifier":["004-49884"]}"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"{"tabview":["document"],"EXECIdentifier":["004-31849"]}"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GOLOVAN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41716/06   |   Ukraine   |   French   |   Judgment Date: 05/07/2012   |   Date Final Judgment: 05/10/2012   |   Payment Information: Paid   |   Pending   |   Standard Procedure   |   AP/R Received   |   Violations: RE, VPD   |   Theme Domain: Protection of private and family life: Home, correspondance and secret surveillance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Perquisitions irrégulières dans un bureau d’avocat ; absence de recours effectif à cet égard.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"{"tabview":["notice"],"EXECIdentifier":["004-31849"]}"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"{"tabview":["related"],"EXECIdentifier":["004-31849"]}"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"{"tabview":["document"],"EXECIdentifier":["004-46729"]}"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KEBE AND OTHERS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12552/12   |   Ukraine   |   English   |   Judgment Date: 12/01/2017   |   Date Final Judgment: 12/04/2017   |   Payment Information: No Just Satisfaction   |   Pending   |   Enhanced Procedure   |   AP/R Received   |   Violation: RE   |   Classification Criterion: Structural problem   |   Theme Domain: Effective remedies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3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Lack of adequate safeguards in the border-control procedure to protect against arbitrary removal and lack of effective remedy.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"{"tabview":["notice"],"EXECIdentifier":["004-46729"]}"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"{"tabview":["related"],"EXECIdentifier":["004-46729"]}"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"{"tabview":["document"],"EXECIdentifier":["004-46730"]}"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KEBE ET AUTRES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12552/12   |   Ukraine   |   French   |   Judgment Date: 12/01/2017   |   Date Final Judgment: 12/04/2017   |   Payment Information: No Just Satisfaction   |   Pending   |   Enhanced Procedure   |   AP/R Received   |   Violation: RE   |   Classification Criterion: Structural problem   |   Theme Domain: Effective remedies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3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Défaut de garanties suffisantes dans la procédure de contrôle des frontières pour protéger contre une mesure d’éloignement arbitraire et absence de recours effectif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"{"tabview":["notice"],"EXECIdentifier":["004-46730"]}"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"{"tabview":["related"],"EXECIdentifier":["004-46730"]}"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"{"tabview":["document"],"EXECIdentifier":["004-31088"]}"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PANTELEYENKO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11901/02   |   Ukraine   |   English   |   Judgment Date: 29/06/2006   |   Date Final Judgment: 12/02/2007   |   Payment Information: Paid   |   Pending   |   Standard Procedure   |   AP/R Received   |   Violations: PI, RE, VP   |   Theme Domain: Protection of private and family life: Home, correspondance and secret surveillance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3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Unlawful search in private notary office and disclosure of personal information during trial.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"{"tabview":["notice"],"EXECIdentifier":["004-31088"]}"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"{"tabview":["related"],"EXECIdentifier":["004-31088"]}"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"{"tabview":["document"],"EXECIdentifier":["004-31089"]}"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PANTELEYENKO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11901/02   |   Ukraine   |   French   |   Judgment Date: 29/06/2006   |   Date Final Judgment: 12/02/2007   |   Payment Information: Paid   |   Pending   |   Standard Procedure   |   AP/R Received   |   Violations: PI, RE, VP   |   Theme Domain: Protection of private and family life: Home, correspondance and secret surveillance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3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Perquisition irrégulière dans un bureau de notaire privé et divulgation de données personnelles au cours du procès.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"{"tabview":["notice"],"EXECIdentifier":["004-31089"]}"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"{"tabview":["related"],"EXECIdentifier":["004-31089"]}"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"{"tabview":["document"],"EXECIdentifier":["004-31094"]}"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IVANOV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15007/02   |   Ukraine   |   English   |   Judgment Date: 07/12/2006   |   Date Final Judgment: 07/03/2007   |   Payment Information: Paid   |   Pending   |   Standard Procedure   |   Violations: DPP, LC, RE   |   Theme Domain: Freedom of movement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"{"EXECDocumentTypeCollection":["CEC"],"EXECAppno":["66561/01"]}"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66561/01 - MERIT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20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Excessively lengthy and disproportionate preventive measure (undertaking not to abscond).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"{"tabview":["notice"],"EXECIdentifier":["004-31094"]}"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"{"tabview":["related"],"EXECIdentifier":["004-31094"]}"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"{"tabview":["document"],"EXECIdentifier":["004-31095"]}"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IVANOV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15007/02   |   Ukraine   |   French   |   Judgment Date: 07/12/2006   |   Date Final Judgment: 07/03/2007   |   Payment Information: Paid   |   Pending   |   Standard Procedure   |   Violations: DPP, LC, RE   |   Theme Domain: Freedom of movement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"{"EXECDocumentTypeCollection":["CEC"],"EXECAppno":["66561/01"]}"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66561/01 - MERIT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20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Mesure provisoire excessivement longue et disproportionnée (engagement de ne pas se soustraire à la justice).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"{"tabview":["notice"],"EXECIdentifier":["004-31095"]}"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"{"tabview":["related"],"EXECIdentifier":["004-31095"]}"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"{"tabview":["document"],"EXECIdentifier":["004-31108"]}"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SHALIMOV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20808/02   |   Ukraine   |   English   |   Judgment Date: 04/03/2010   |   Date Final Judgment: 04/06/2010   |   Payment Information: Paid   |   Pending   |   Standard Procedure   |   AP/R Received   |   Violations: DETP, DPP, RE, VF   |   Theme Domain: Protection of rights in detention: Lawfulness of detention and related issues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"{"EXECDocumentTypeCollection":["CEC"],"EXECAppno":["66561/01"]}"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66561/01 - MERIT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3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Unjustified restriction of detainees' contacts with their families.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"{"tabview":["notice"],"EXECIdentifier":["004-31108"]}"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"{"tabview":["related"],"EXECIdentifier":["004-31108"]}"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"{"tabview":["document"],"EXECIdentifier":["004-31109"]}"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SHALIMOV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20808/02   |   Ukraine   |   French   |   Judgment Date: 04/03/2010   |   Date Final Judgment: 04/06/2010   |   Payment Information: Paid   |   Pending   |   Standard Procedure   |   AP/R Received   |   Violations: DETP, DPP, RE, VF   |   Theme Domain: Protection of rights in detention: Lawfulness of detention and related issues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"{"EXECDocumentTypeCollection":["CEC"],"EXECAppno":["66561/01"]}"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66561/01 - MERIT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3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Restriction injustifiée du droit de visites du détenu avec sa famille.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"{"tabview":["notice"],"EXECIdentifier":["004-31109"]}"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"{"tabview":["related"],"EXECIdentifier":["004-31109"]}"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"{"tabview":["document"],"EXECIdentifier":["004-31204"]}"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YAKOVENKO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15825/06   |   Ukraine   |   English   |   Judgment Date: 25/10/2007   |   Date Final Judgment: 25/01/2008   |   Payment Information: Paid   |   Pending   |   Enhanced Procedure   |   AP/R Received   |   Violations: MT, RE   |   Classification Criterion: Complex Problem   |   Theme Domain: Protection of rights in detention: Detention and other rights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"{"EXECDocumentTypeCollection":["CEC"],"EXECAppno":["13448/07"]}"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13448/07 - LOGVINENKO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24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Conditions of detention in prisons and access to medical care in detention.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"{"tabview":["notice"],"EXECIdentifier":["004-31204"]}"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"{"tabview":["related"],"EXECIdentifier":["004-31204"]}"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"{"tabview":["document"],"EXECIdentifier":["004-31205"]}"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YAKOVENKO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15825/06   |   Ukraine   |   French   |   Judgment Date: 25/10/2007   |   Date Final Judgment: 25/01/2008   |   Payment Information: Paid   |   Pending   |   Enhanced Procedure   |   AP/R Received   |   Violations: MT, RE   |   Classification Criterion: Complex Problem   |   Theme Domain: Protection of rights in detention: Detention and other rights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"{"EXECDocumentTypeCollection":["CEC"],"EXECAppno":["13448/07"]}"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13448/07 - LOGVINENKO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24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Conditions de détention dans les prisons et accès aux soins médicaux en détention.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"{"tabview":["notice"],"EXECIdentifier":["004-31205"]}"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"{"tabview":["related"],"EXECIdentifier":["004-31205"]}"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"{"tabview":["document"],"EXECIdentifier":["004-31240"]}"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LOGVINENKO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13448/07   |   Ukraine   |   English   |   Judgment Date: 14/10/2010   |   Date Final Judgment: 14/01/2011   |   Payment Information: Paid   |   Pending   |   Enhanced Procedure   |   AP/R Received   |   Violations: MTD, RE(+art3)   |   Classification Criterion: Complex Problem   |   Theme Domain: Protection of rights in detention: Detention and other rights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27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Conditions of detention in prisons and access to medical care in detention.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"{"tabview":["notice"],"EXECIdentifier":["004-31240"]}"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"{"tabview":["related"],"EXECIdentifier":["004-31240"]}"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"{"tabview":["document"],"EXECIdentifier":["004-31241"]}"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LOGVINENKO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13448/07   |   Ukraine   |   French   |   Judgment Date: 14/10/2010   |   Date Final Judgment: 14/01/2011   |   Payment Information: Paid   |   Pending   |   Enhanced Procedure   |   AP/R Received   |   Violations: MTD, RE(+art3)   |   Classification Criterion: Complex Problem   |   Theme Domain: Protection of rights in detention: Detention and other rights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27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Conditions de détention dans les prisons et accès aux soins médicaux en détention.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"{"tabview":["notice"],"EXECIdentifier":["004-31241"]}"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"{"tabview":["related"],"EXECIdentifier":["004-31241"]}"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"{"tabview":["document"],"EXECIdentifier":["004-31316"]}"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MERIT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66561/01   |   Ukraine   |   English   |   Judgment Date: 30/03/2004   |   Date Final Judgment: 30/06/2004   |   Payment Information: Paid   |   Pending   |   Enhanced Procedure   |   AP/R Received   |   Violations: DPP, RE   |   Classification Criterion: Complex Problem   |   Theme Domain: Access to and efficient functioning of justice: Organisation of the judiciary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155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Excessive length of criminal and civil proceedings and lack of effective remedy.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"{"tabview":["notice"],"EXECIdentifier":["004-31316"]}"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"{"tabview":["related"],"EXECIdentifier":["004-31316"]}"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"{"tabview":["document"],"EXECIdentifier":["004-31317"]}"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MERIT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66561/01   |   Ukraine   |   French   |   Judgment Date: 30/03/2004   |   Date Final Judgment: 30/06/2004   |   Payment Information: Paid   |   Pending   |   Enhanced Procedure   |   AP/R Received   |   Violations: DPP, RE   |   Classification Criterion: Complex Problem   |   Theme Domain: Access to and efficient functioning of justice: Organisation of the judiciary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155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Durée excessive des procédures pénales et civiles et absence de recours effectif.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"{"tabview":["notice"],"EXECIdentifier":["004-31317"]}"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"{"tabview":["related"],"EXECIdentifier":["004-31317"]}"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"{"tabview":["document"],"EXECIdentifier":["004-31318"]}"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MELNIK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72286/01   |   Ukraine   |   English   |   Judgment Date: 28/03/2006   |   Date Final Judgment: 28/06/2006   |   Payment Information: Paid   |   Pending   |   Enhanced Procedure   |   AP/R Received   |   Violations: MT, RE   |   Classification Criterion: Complex Problem   |   Theme Domain: Protection of rights in detention: Detention and other rights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"{"EXECDocumentTypeCollection":["CEC"],"EXECAppno":["13448/07"]}"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13448/07 - LOGVINENKO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21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Conditions of detention in prisons and access to medical care in detention.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"{"tabview":["notice"],"EXECIdentifier":["004-31318"]}"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"{"tabview":["related"],"EXECIdentifier":["004-31318"]}"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"{"tabview":["document"],"EXECIdentifier":["004-31319"]}"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MELNIK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72286/01   |   Ukraine   |   French   |   Judgment Date: 28/03/2006   |   Date Final Judgment: 28/06/2006   |   Payment Information: Paid   |   Pending   |   Enhanced Procedure   |   AP/R Received   |   Violations: MT, RE   |   Classification Criterion: Complex Problem   |   Theme Domain: Protection of rights in detention: Detention and other rights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"{"EXECDocumentTypeCollection":["CEC"],"EXECAppno":["13448/07"]}"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13448/07 - LOGVINENKO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Conditions de détention dans les prisons et accès aux soins médicaux en détention.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"{"tabview":["notice"],"EXECIdentifier":["004-31319"]}"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"{"tabview":["related"],"EXECIdentifier":["004-31319"]}"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"{"tabview":["document"],"EXECIdentifier":["004-31336"]}"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VOLOKHY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23543/02   |   Ukraine   |   English   |   Judgment Date: 02/11/2006   |   Date Final Judgment: 02/02/2007   |   Payment Information: Paid   |   Pending   |   Standard Procedure   |   AP/R Received   |   Violations: RE, VPCC   |   Theme Domain: Protection of private and family life: Home, correspondance and secret surveillance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Unlawful interception of communications in the course of criminal proceedings against the applicants’ relative.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"{"tabview":["notice"],"EXECIdentifier":["004-31336"]}"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"{"tabview":["related"],"EXECIdentifier":["004-31336"]}"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"{"tabview":["document"],"EXECIdentifier":["004-31337"]}"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VOLOKHY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23543/02   |   Ukraine   |   French   |   Judgment Date: 02/11/2006   |   Date Final Judgment: 02/02/2007   |   Payment Information: Paid   |   Pending   |   Standard Procedure   |   AP/R Received   |   Violations: RE, VPCC   |   Theme Domain: Protection of private and family life: Home, correspondance and secret surveillance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Interception irrégulière de communications dans le cadre d'une procédure pénale contre un parent des requérants.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"{"tabview":["notice"],"EXECIdentifier":["004-31337"]}"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"{"tabview":["related"],"EXECIdentifier":["004-31337"]}"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"{"tabview":["document"],"EXECIdentifier":["004-31344"]}"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GONGADZE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34056/02   |   Ukraine   |   English   |   Judgment Date: 08/11/2005   |   Date Final Judgment: 08/02/2006   |   Payment Information: Paid   |   Pending   |   Enhanced Procedure   |   AP/R Received   |   Violations: MT, RE, VIE   |   Classification Criterion: Complex Problem   |   Theme Domain: Right to life and protection against torture: Special situations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Killing of a journalist and lack of effective investigation.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"{"tabview":["notice"],"EXECIdentifier":["004-31344"]}"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"{"tabview":["related"],"EXECIdentifier":["004-31344"]}"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"{"tabview":["document"],"EXECIdentifier":["004-31345"]}"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GONGADZE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34056/02   |   Ukraine   |   French   |   Judgment Date: 08/11/2005   |   Date Final Judgment: 08/02/2006   |   Payment Information: Paid   |   Pending   |   Enhanced Procedure   |   AP/R Received   |   Violations: MT, RE, VIE   |   Classification Criterion: Complex Problem   |   Theme Domain: Right to life and protection against torture: Special situations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Assassinat d'un journaliste et absence d'enquête effective.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"{"tabview":["notice"],"EXECIdentifier":["004-31345"]}"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"{"tabview":["related"],"EXECIdentifier":["004-31345"]}"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"{"tabview":["document"],"EXECIdentifier":["004-31348"]}"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AFANASYEV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38722/02   |   Ukraine   |   English   |   Judgment Date: 05/04/2005   |   Date Final Judgment: 05/07/2005   |   Payment Information: Paid   |   Pending   |   Enhanced Procedure   |   AP/R Received   |   Violations: MTP, RE   |   Classification Criterion: Complex Problem   |   Theme Domain: Right to life and protection against torture: Special situations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Ill-treatment / torture by police and lack of effective investigation.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"{"tabview":["notice"],"EXECIdentifier":["004-31348"]}"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"{"tabview":["related"],"EXECIdentifier":["004-31348"]}"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"{"tabview":["document"],"EXECIdentifier":["004-31349"]}"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AFANASYEV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38722/02   |   Ukraine   |   French   |   Judgment Date: 05/04/2005   |   Date Final Judgment: 05/07/2005   |   Payment Information: Paid   |   Pending   |   Enhanced Procedure   |   AP/R Received   |   Violations: MTP, RE   |   Classification Criterion: Complex Problem   |   Theme Domain: Right to life and protection against torture: Special situations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Mauvais traitements / torture par la police et absence d'enquête effective.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"{"tabview":["notice"],"EXECIdentifier":["004-31349"]}"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"{"tabview":["related"],"EXECIdentifier":["004-31349"]}"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"{"tabview":["document"],"EXECIdentifier":["004-31598"]}"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RYSOVSKYY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29979/04   |   Ukraine   |   English   |   Judgment Date: 20/10/2011   |   Date Final Judgment: 20/01/2012   |   Payment Information: Paid   |   Pending   |   Standard Procedure   |   AP/R Received   |   Violations: NE, RBU, RE   |   Theme Domain: Protection of property: Disproportionate restrictions to property rights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"{"EXECDocumentTypeCollection":["CEC"],"EXECAppno":["56848/00"]}"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56848/00 - ZHOVNER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Enforcement of domestic judgment granting a plot of land.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"{"tabview":["notice"],"EXECIdentifier":["004-31598"]}"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"{"tabview":["related"],"EXECIdentifier":["004-31598"]}"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"{"tabview":["document"],"EXECIdentifier":["004-31599"]}"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RYSOVSKYY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29979/04   |   Ukraine   |   French   |   Judgment Date: 20/10/2011   |   Date Final Judgment: 20/01/2012   |   Payment Information: Paid   |   Pending   |   Standard Procedure   |   AP/R Received   |   Violations: NE, RBU, RE   |   Theme Domain: Protection of property: Disproportionate restrictions to property rights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"{"EXECDocumentTypeCollection":["CEC"],"EXECAppno":["56848/00"]}"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56848/00 - ZHOVNER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Exécution d'un arrêt interne accordant une parcelle de terrain.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"{"tabview":["notice"],"EXECIdentifier":["004-31599"]}"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"{"tabview":["related"],"EXECIdentifier":["004-31599"]}"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"{"tabview":["document"],"EXECIdentifier":["004-31604"]}"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YURIY NIKOLAYEVICH IVANOV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40450/04   |   Ukraine   |   English   |   Judgment Date: 15/10/2009   |   Date Final Judgment: 15/01/2010   |   Payment Information: Paid   |   Pending   |   Enhanced Procedure   |   AP/R Received   |   Violations: NE, RBU, RE   |   Classification Criterion: Complex Problem   |   Theme Domain: Access to and efficient functioning of justice: No or delayed enforcement of domestic jud. dec.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"{"EXECDocumentTypeCollection":["CEC"],"EXECAppno":["56848/00"]}"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56848/00 - ZHOVNER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Non-enforcement of domestic court decisions against the State or state-owned enterprises.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"{"tabview":["notice"],"EXECIdentifier":["004-31604"]}"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"{"tabview":["related"],"EXECIdentifier":["004-31604"]}"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"{"tabview":["document"],"EXECIdentifier":["004-31605"]}"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YURIY NIKOLAYEVICH IVANOV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40450/04   |   Ukraine   |   French   |   Judgment Date: 15/10/2009   |   Date Final Judgment: 15/01/2010   |   Payment Information: Paid   |   Pending   |   Enhanced Procedure   |   AP/R Received   |   Violations: NE, RBU, RE   |   Classification Criterion: Complex Problem   |   Theme Domain: Access to and efficient functioning of justice: No or delayed enforcement of domestic jud. dec.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"{"EXECDocumentTypeCollection":["CEC"],"EXECAppno":["56848/00"]}"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56848/00 - ZHOVNER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Non-exécution de décisions judiciaires internes contre l’État ou les entreprises publiques.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"{"tabview":["notice"],"EXECIdentifier":["004-31605"]}"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"{"tabview":["related"],"EXECIdentifier":["004-31605"]}"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"{"tabview":["document"],"EXECIdentifier":["004-31610"]}"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VINTMAN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28403/05   |   Ukraine   |   English   |   Judgment Date: 23/10/2014   |   Date Final Judgment: 23/01/2015   |   Payment Information: Paid   |   Pending   |   Standard Procedure   |   AP/R Received   |   Violation: VF   |   Theme Domain: Protection of private and family life: Plcmnt children in pub.care, custody&amp;access rights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"{"EXECDocumentTypeCollection":["CEC"],"EXECAppno":["1291/03"]}"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1291/03 - Sergey VOLOSYUK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Inability for the convict to obtain a transfer to a prison closer to his home and lack of an effective domestic remedy in this regard.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"{"tabview":["notice"],"EXECIdentifier":["004-31610"]}"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"{"tabview":["related"],"EXECIdentifier":["004-31610"]}"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"{"tabview":["document"],"EXECIdentifier":["004-31611"]}"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VINTMAN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28403/05   |   Ukraine   |   French   |   Judgment Date: 23/10/2014   |   Date Final Judgment: 23/01/2015   |   Payment Information: Paid   |   Pending   |   Standard Procedure   |   AP/R Received   |   Violation: VF   |   Theme Domain: Protection of private and family life: Plcmnt children in pub.care, custody&amp;access rights   |   1 Leading Case: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"{"EXECDocumentTypeCollection":["CEC"],"EXECAppno":["1291/03"]}"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1291/03 - Sergey VOLOSYUK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Impossibilité pour le condamné d’obtenir un transfert dans une prison plus proche de son domicile et absence de recours interne effectif à cet égard.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"{"tabview":["notice"],"EXECIdentifier":["004-31611"]}"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"{"tabview":["related"],"EXECIdentifier":["004-31611"]}"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"{"tabview":["document"],"EXECIdentifier":["004-31848"]}"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GOLOVAN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41716/06   |   Ukraine   |   English   |   Judgment Date: 05/07/2012   |   Date Final Judgment: 05/10/2012   |   Payment Information: Paid   |   Pending   |   Standard Procedure   |   AP/R Received   |   Violations: RE, VPD   |   Theme Domain: Protection of private and family life: Home, correspondance and secret surveillance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Unlawful search in lawyer's office; lack of effective remedy in that respect.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"{"tabview":["notice"],"EXECIdentifier":["004-31848"]}"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"{"tabview":["related"],"EXECIdentifier":["004-31848"]}"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"{"tabview":["document"],"EXECIdentifier":["004-32270"]}"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BASENKO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24213/08   |   Ukraine   |   English   |   Judgment Date: 26/11/2015   |   Date Final Judgment: 26/02/2016   |   Payment Information: Paid   |   Pending   |   Standard Procedure   |   AP/R Received   |   Violations: MT, MTNQ   |   Theme Domain: Right to life and protection against torture: Special situations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Ill-treatment by public transport agents (controllers) and lack of effective investigation in this regard.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"{"tabview":["notice"],"EXECIdentifier":["004-32270"]}"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"{"tabview":["related"],"EXECIdentifier":["004-32270"]}"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"{"tabview":["document"],"EXECIdentifier":["004-32271"]}"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BASENKO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24213/08   |   Ukraine   |   French   |   Judgment Date: 26/11/2015   |   Date Final Judgment: 26/02/2016   |   Payment Information: Paid   |   Pending   |   Standard Procedure   |   AP/R Received   |   Violations: MT, MTNQ   |   Theme Domain: Right to life and protection against torture: Special situations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Mauvais traitements par des agents des transports publics (contrôleurs) et absence d'enquête effective à cet égard.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"{"tabview":["notice"],"EXECIdentifier":["004-32271"]}"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"{"tabview":["related"],"EXECIdentifier":["004-32271"]}"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"{"tabview":["document"],"EXECIdentifier":["004-31133"]}"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EAST WEST ALLIANCE LIMITED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19336/04   |   Ukraine   |   English   |   Judgment Date: 23/01/2014   |   Date Final Judgment: 02/06/2014   |   Payment Information: Paid   |   Final Resolution: 04/06/2020   |   Closed   |   AP/R Received   |   Violations: RBX, RE   |   Classification Criterion: Complex Problem   |   Theme Domain: Protection of property: Other issues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Protection of property and lack of a remedy.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"{"tabview":["notice"],"EXECIdentifier":["004-31133"]}"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"{"tabview":["related"],"EXECIdentifier":["004-31133"]}"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"{"tabview":["document"],"EXECIdentifier":["004-31632"]}"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IGLIN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39908/05   |   Ukraine   |   English   |   Judgment Date: 12/01/2012   |   Date Final Judgment: 12/04/2012   |   Payment Information: Paid   |   Final Resolution: 23/09/2019   |   Closed   |   AP/R Received   |   Violations: DAV, MTD, PEP, RE   |   Theme Domain: Access to and efficient functioning of justice: Unfair judicial proceedings (civil rights)   |   2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"{"EXECDocumentTypeCollection":["CEC"],"EXECAppno":["54825/00"]}"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54825/00 - NEVMERZHITSKY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"{"EXECDocumentTypeCollection":["CEC"],"EXECAppno":["39488/07"]}"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39488/07 - MAKSIMENKO v.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Lack of legal assistance in a criminal case before the Supreme Court sitting as a court of appeal.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"{"tabview":["notice"],"EXECIdentifier":["004-31632"]}"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"{"tabview":["related"],"EXECIdentifier":["004-31632"]}"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"{"tabview":["document"],"EXECIdentifier":["004-31633"]}"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IGLIN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</w:t>
      </w:r>
      <w:r>
        <w:rPr>
          <w:rFonts w:eastAsia="Times New Roman" w:cs="Arial" w:ascii="Arial" w:hAnsi="Arial"/>
          <w:color w:val="FFFFFF"/>
          <w:sz w:val="17"/>
          <w:szCs w:val="17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39908/05   |   Ukraine   |   French   |   Judgment Date: 12/01/2012   |   Date Final Judgment: 12/04/2012   |   Payment Information: Paid   |   Final Resolution: 23/09/2019   |   Closed   |   AP/R Received   |   Violations: DAV, MTD, PEP, RE   |   Theme Domain: Access to and efficient functioning of justice: Unfair judicial proceedings (civil rights)   |   2 Leading Cases: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"{"EXECDocumentTypeCollection":["CEC"],"EXECAppno":["54825/00"]}"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54825/00 - NEVMERZHITSKY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  <w:sz w:val="17"/>
          <w:szCs w:val="17"/>
        </w:rPr>
        <w:t> , </w:t>
      </w:r>
      <w:r>
        <w:fldChar w:fldCharType="begin"/>
      </w:r>
      <w:r>
        <w:rPr>
          <w:sz w:val="17"/>
          <w:szCs w:val="17"/>
          <w:rFonts w:eastAsia="Times New Roman" w:cs="Arial" w:ascii="Arial" w:hAnsi="Arial"/>
          <w:color w:val="0069D6"/>
        </w:rPr>
        <w:instrText> HYPERLINK "https://hudoc.exec.coe.int/eng" \l "{"EXECDocumentTypeCollection":["CEC"],"EXECAppno":["39488/07"]}" \n _blank</w:instrTex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7"/>
          <w:szCs w:val="17"/>
        </w:rPr>
        <w:t>39488/07 - MAKSIMENKO c. Ukraine</w:t>
      </w:r>
      <w:r>
        <w:rPr>
          <w:sz w:val="17"/>
          <w:szCs w:val="17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Absence d'assistance juridique dans une affaire pénale devant la Cour suprême siégeant en cour d'appel.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"{"tabview":["notice"],"EXECIdentifier":["004-31633"]}"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"{"tabview":["related"],"EXECIdentifier":["004-31633"]}"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"{"tabview":["document"],"EXECIdentifier":["004-31962"]}"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SOLDATENKO v.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2440/07   |   Ukraine   |   English   |   Judgment Date: 23/10/2008   |   Date Final Judgment: 23/01/2009   |   Payment Information: No Just Satisfaction   |   Final Resolution: 05/09/2018   |   Closed   |   AP/R Received   |   Violations: ARJ5, DVLE, MT, RE   |   Theme Domain: Issues relating to expulsion or extradition: Lawfulness and conditions of detention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Extradition / deportation – protection against ill-treatment and of rights in detention – conditions of detention and transportation.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"{"tabview":["notice"],"EXECIdentifier":["004-31962"]}"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"{"tabview":["related"],"EXECIdentifier":["004-31962"]}"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"{"tabview":["document"],"EXECIdentifier":["004-31966"]}"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SOLDATENKO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2440/07   |   Ukraine   |   French   |   Judgment Date: 23/10/2008   |   Date Final Judgment: 23/01/2009   |   Payment Information: No Just Satisfaction   |   Final Resolution: 05/09/2018   |   Closed   |   AP/R Received   |   Violations: ARJ5, DVLE, MT, RE   |   Theme Domain: Issues relating to expulsion or extradition: Lawfulness and conditions of detention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13 Repetitive Cases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Extradition / déportation – protection contre les mauvais traitements et des droits en détention – conditions de détention et de transport.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"{"tabview":["notice"],"EXECIdentifier":["004-31966"]}"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"{"tabview":["related"],"EXECIdentifier":["004-31966"]}"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"{"tabview":["document"],"EXECIdentifier":["004-32296"]}"</w:instrTex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</w:rPr>
        <w:t>EAST WEST ALLIANCE LIMITED c. Ukraine</w:t>
      </w:r>
      <w:r>
        <w:rPr>
          <w:sz w:val="18"/>
          <w:b/>
          <w:szCs w:val="18"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 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FFFFFF"/>
          <w:sz w:val="17"/>
          <w:szCs w:val="17"/>
          <w:shd w:fill="006EB8" w:val="clear"/>
        </w:rPr>
        <w:t>Leading</w:t>
      </w:r>
      <w:r>
        <w:rPr>
          <w:rFonts w:eastAsia="Times New Roman" w:cs="Arial" w:ascii="Arial" w:hAnsi="Arial"/>
          <w:color w:val="000000"/>
          <w:sz w:val="17"/>
          <w:szCs w:val="17"/>
        </w:rPr>
        <w:t>   |   Case   |   19336/04   |   Ukraine   |   French   |   Judgment Date: 23/01/2014   |   Date Final Judgment: 02/06/2014   |   Payment Information: Paid   |   Final Resolution: 04/06/2020   |   Closed   |   AP/R Received   |   Violations: RBX, RE   |   Classification Criterion: Complex Problem   |   Theme Domain: Protection of property: Other issues   |   </w:t>
      </w:r>
      <w:r>
        <w:rPr>
          <w:rFonts w:eastAsia="Times New Roman" w:cs="Arial" w:ascii="Arial" w:hAnsi="Arial"/>
          <w:color w:val="0069D6"/>
          <w:sz w:val="17"/>
          <w:szCs w:val="17"/>
        </w:rPr>
        <w:t>1 Repetitive Case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  <w:t>Protection de la propriété. Absence de recours effectif.</w:t>
      </w:r>
    </w:p>
    <w:p>
      <w:pPr>
        <w:pStyle w:val="Normal"/>
        <w:shd w:val="clear" w:color="auto" w:fill="FFFFFF"/>
        <w:spacing w:lineRule="atLeast" w:line="270"/>
        <w:rPr>
          <w:rFonts w:ascii="Arial" w:hAnsi="Arial" w:eastAsia="Times New Roman" w:cs="Arial"/>
          <w:color w:val="333333"/>
          <w:sz w:val="17"/>
          <w:szCs w:val="17"/>
        </w:rPr>
      </w:pP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"{"tabview":["notice"],"EXECIdentifier":["004-32296"]}" \n Show Case Details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Case Details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  <w:r>
        <w:fldChar w:fldCharType="begin"/>
      </w:r>
      <w:r>
        <w:rPr>
          <w:sz w:val="14"/>
          <w:szCs w:val="14"/>
          <w:rFonts w:eastAsia="Times New Roman" w:cs="Arial" w:ascii="Arial" w:hAnsi="Arial"/>
          <w:color w:val="0069D6"/>
        </w:rPr>
        <w:instrText> HYPERLINK "https://hudoc.exec.coe.int/eng" \l "{"tabview":["related"],"EXECIdentifier":["004-32296"]}" \n Show Related</w:instrTex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  <w:sz w:val="14"/>
          <w:szCs w:val="14"/>
        </w:rPr>
        <w:t>Related</w:t>
      </w:r>
      <w:r>
        <w:rPr>
          <w:sz w:val="14"/>
          <w:szCs w:val="14"/>
          <w:rFonts w:eastAsia="Times New Roman" w:cs="Arial" w:ascii="Arial" w:hAnsi="Arial"/>
          <w:color w:val="0069D6"/>
        </w:rPr>
        <w:fldChar w:fldCharType="end"/>
      </w:r>
    </w:p>
    <w:p>
      <w:pPr>
        <w:pStyle w:val="Normal"/>
        <w:shd w:val="clear" w:color="auto" w:fill="D3D3D3"/>
        <w:rPr>
          <w:rFonts w:ascii="Arial" w:hAnsi="Arial" w:eastAsia="Times New Roman" w:cs="Arial"/>
          <w:color w:val="333333"/>
          <w:sz w:val="17"/>
          <w:szCs w:val="17"/>
        </w:rPr>
      </w:pPr>
      <w:r>
        <w:rPr>
          <w:rFonts w:eastAsia="Times New Roman" w:cs="Arial" w:ascii="Arial" w:hAnsi="Arial"/>
          <w:color w:val="333333"/>
          <w:sz w:val="17"/>
          <w:szCs w:val="17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f75cbd"/>
    <w:rPr>
      <w:color w:val="0000FF"/>
      <w:u w:val="single"/>
    </w:rPr>
  </w:style>
  <w:style w:type="character" w:styleId="Style15">
    <w:name w:val="Посещённая гиперссылка"/>
    <w:basedOn w:val="DefaultParagraphFont"/>
    <w:uiPriority w:val="99"/>
    <w:semiHidden/>
    <w:unhideWhenUsed/>
    <w:rsid w:val="00f75cbd"/>
    <w:rPr>
      <w:color w:val="800080"/>
      <w:u w:val="single"/>
    </w:rPr>
  </w:style>
  <w:style w:type="character" w:styleId="Column" w:customStyle="1">
    <w:name w:val="column"/>
    <w:basedOn w:val="DefaultParagraphFont"/>
    <w:qFormat/>
    <w:rsid w:val="00f75cbd"/>
    <w:rPr/>
  </w:style>
  <w:style w:type="character" w:styleId="Summarytext" w:customStyle="1">
    <w:name w:val="summarytext"/>
    <w:basedOn w:val="DefaultParagraphFont"/>
    <w:qFormat/>
    <w:rsid w:val="00f75cbd"/>
    <w:rPr/>
  </w:style>
  <w:style w:type="character" w:styleId="Textcolumn" w:customStyle="1">
    <w:name w:val="textcolumn"/>
    <w:basedOn w:val="DefaultParagraphFont"/>
    <w:qFormat/>
    <w:rsid w:val="00f75cbd"/>
    <w:rPr/>
  </w:style>
  <w:style w:type="character" w:styleId="More" w:customStyle="1">
    <w:name w:val="more"/>
    <w:basedOn w:val="DefaultParagraphFont"/>
    <w:qFormat/>
    <w:rsid w:val="00f75cbd"/>
    <w:rPr/>
  </w:style>
  <w:style w:type="character" w:styleId="Precedent" w:customStyle="1">
    <w:name w:val="precedent"/>
    <w:basedOn w:val="DefaultParagraphFont"/>
    <w:qFormat/>
    <w:rsid w:val="00f75cbd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7764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LibreOffice/6.4.7.2$Windows_X86_64 LibreOffice_project/639b8ac485750d5696d7590a72ef1b496725cfb5</Application>
  <Pages>9</Pages>
  <Words>3316</Words>
  <Characters>18591</Characters>
  <CharactersWithSpaces>24006</CharactersWithSpaces>
  <Paragraphs>228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2021-02-14T17:56:00Z</dcterms:created>
  <dc:creator>User</dc:creator>
  <dc:description/>
  <dc:language>uk-UA</dc:language>
  <cp:lastModifiedBy/>
  <dcterms:modified xsi:type="dcterms:W3CDTF">2021-02-14T21:18:45Z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