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rFonts w:ascii="Times New Roman" w:hAnsi="Times New Roman" w:cs="Times New Roman"/>
          <w:b/>
          <w:b/>
          <w:color w:val="0000FF"/>
          <w:sz w:val="28"/>
          <w:szCs w:val="28"/>
          <w:lang w:val="en-US"/>
        </w:rPr>
      </w:pPr>
      <w:r>
        <w:rPr>
          <w:rFonts w:cs="Times New Roman" w:ascii="Times New Roman" w:hAnsi="Times New Roman"/>
          <w:b/>
          <w:sz w:val="28"/>
          <w:szCs w:val="28"/>
          <w:lang w:val="en-US"/>
        </w:rPr>
        <w:t>Інформаційний ресурс Платформи “</w:t>
      </w:r>
      <w:r>
        <w:rPr>
          <w:rFonts w:cs="Times New Roman" w:ascii="Times New Roman" w:hAnsi="Times New Roman"/>
          <w:b/>
          <w:color w:val="0000FF"/>
          <w:sz w:val="28"/>
          <w:szCs w:val="28"/>
          <w:lang w:val="en-US"/>
        </w:rPr>
        <w:t>AMICUS CURIAE”</w:t>
      </w:r>
    </w:p>
    <w:p>
      <w:pPr>
        <w:pStyle w:val="Normal"/>
        <w:ind w:left="708" w:hanging="0"/>
        <w:jc w:val="both"/>
        <w:rPr>
          <w:rFonts w:ascii="Times New Roman" w:hAnsi="Times New Roman" w:cs="Times New Roman"/>
          <w:b/>
          <w:b/>
          <w:lang w:val="en-US"/>
        </w:rPr>
      </w:pPr>
      <w:r>
        <w:rPr>
          <w:rFonts w:cs="Times New Roman" w:ascii="Times New Roman" w:hAnsi="Times New Roman"/>
          <w:b/>
          <w:lang w:val="en-US"/>
        </w:rPr>
      </w:r>
    </w:p>
    <w:p>
      <w:pPr>
        <w:pStyle w:val="Normal"/>
        <w:ind w:left="708" w:hanging="0"/>
        <w:jc w:val="both"/>
        <w:rPr>
          <w:rFonts w:ascii="Times New Roman" w:hAnsi="Times New Roman" w:cs="Times New Roman"/>
          <w:b/>
          <w:b/>
          <w:lang w:val="en-US"/>
        </w:rPr>
      </w:pPr>
      <w:r>
        <w:rPr>
          <w:rFonts w:cs="Times New Roman" w:ascii="Times New Roman" w:hAnsi="Times New Roman"/>
          <w:b/>
          <w:lang w:val="en-US"/>
        </w:rPr>
      </w:r>
    </w:p>
    <w:p>
      <w:pPr>
        <w:pStyle w:val="Normal"/>
        <w:ind w:left="708" w:hanging="0"/>
        <w:jc w:val="both"/>
        <w:rPr>
          <w:rFonts w:ascii="Times New Roman" w:hAnsi="Times New Roman" w:cs="Times New Roman"/>
          <w:b/>
          <w:b/>
          <w:lang w:val="en-US"/>
        </w:rPr>
      </w:pPr>
      <w:r>
        <w:rPr>
          <w:rFonts w:cs="Times New Roman" w:ascii="Times New Roman" w:hAnsi="Times New Roman"/>
          <w:b/>
          <w:lang w:val="en-US"/>
        </w:rPr>
      </w:r>
    </w:p>
    <w:p>
      <w:pPr>
        <w:pStyle w:val="Normal"/>
        <w:ind w:left="708" w:hanging="0"/>
        <w:jc w:val="both"/>
        <w:rPr>
          <w:rFonts w:ascii="Times New Roman" w:hAnsi="Times New Roman" w:cs="Times New Roman"/>
          <w:b/>
          <w:b/>
          <w:lang w:val="en-US"/>
        </w:rPr>
      </w:pPr>
      <w:r>
        <w:rPr>
          <w:rFonts w:cs="Times New Roman" w:ascii="Times New Roman" w:hAnsi="Times New Roman"/>
          <w:b/>
          <w:lang w:val="en-US"/>
        </w:rPr>
      </w:r>
    </w:p>
    <w:p>
      <w:pPr>
        <w:pStyle w:val="Normal"/>
        <w:ind w:left="708" w:hanging="0"/>
        <w:jc w:val="center"/>
        <w:rPr>
          <w:rFonts w:ascii="Times New Roman" w:hAnsi="Times New Roman" w:cs="Times New Roman"/>
          <w:b/>
          <w:b/>
          <w:sz w:val="28"/>
          <w:szCs w:val="28"/>
          <w:lang w:val="en-US"/>
        </w:rPr>
      </w:pPr>
      <w:r>
        <w:rPr>
          <w:rFonts w:cs="Times New Roman" w:ascii="Times New Roman" w:hAnsi="Times New Roman"/>
          <w:b/>
          <w:sz w:val="28"/>
          <w:szCs w:val="28"/>
          <w:lang w:val="en-US"/>
        </w:rPr>
        <w:t>Право на свободу вираження</w:t>
      </w:r>
    </w:p>
    <w:p>
      <w:pPr>
        <w:pStyle w:val="Normal"/>
        <w:ind w:left="708" w:hanging="0"/>
        <w:jc w:val="center"/>
        <w:rPr>
          <w:rFonts w:ascii="Times New Roman" w:hAnsi="Times New Roman" w:cs="Times New Roman"/>
          <w:b/>
          <w:b/>
          <w:sz w:val="28"/>
          <w:szCs w:val="28"/>
          <w:lang w:val="en-US"/>
        </w:rPr>
      </w:pPr>
      <w:r>
        <w:rPr>
          <w:rFonts w:cs="Times New Roman" w:ascii="Times New Roman" w:hAnsi="Times New Roman"/>
          <w:b/>
          <w:sz w:val="28"/>
          <w:szCs w:val="28"/>
          <w:lang w:val="en-US"/>
        </w:rPr>
        <w:t>(ст.10 Конвенції про захист прав людини та основположних свобод):</w:t>
      </w:r>
    </w:p>
    <w:p>
      <w:pPr>
        <w:pStyle w:val="Normal"/>
        <w:ind w:left="708" w:hanging="0"/>
        <w:jc w:val="center"/>
        <w:rPr>
          <w:rFonts w:ascii="Times New Roman" w:hAnsi="Times New Roman" w:cs="Times New Roman"/>
          <w:b/>
          <w:b/>
          <w:i/>
          <w:i/>
          <w:sz w:val="28"/>
          <w:szCs w:val="28"/>
          <w:lang w:val="en-US"/>
        </w:rPr>
      </w:pPr>
      <w:r>
        <w:rPr>
          <w:rFonts w:cs="Times New Roman" w:ascii="Times New Roman" w:hAnsi="Times New Roman"/>
          <w:b/>
          <w:i/>
          <w:sz w:val="28"/>
          <w:szCs w:val="28"/>
          <w:lang w:val="en-US"/>
        </w:rPr>
      </w:r>
    </w:p>
    <w:p>
      <w:pPr>
        <w:pStyle w:val="Normal"/>
        <w:ind w:left="708" w:hanging="0"/>
        <w:jc w:val="center"/>
        <w:rPr>
          <w:rFonts w:ascii="Times New Roman" w:hAnsi="Times New Roman" w:cs="Times New Roman"/>
          <w:b/>
          <w:b/>
          <w:i/>
          <w:i/>
          <w:sz w:val="28"/>
          <w:szCs w:val="28"/>
          <w:lang w:val="en-US"/>
        </w:rPr>
      </w:pPr>
      <w:r>
        <w:rPr>
          <w:rFonts w:cs="Times New Roman" w:ascii="Times New Roman" w:hAnsi="Times New Roman"/>
          <w:b/>
          <w:i/>
          <w:sz w:val="28"/>
          <w:szCs w:val="28"/>
          <w:lang w:val="en-US"/>
        </w:rPr>
        <w:t>провідні рішення</w:t>
      </w:r>
      <w:r>
        <w:rPr>
          <w:rFonts w:cs="Times New Roman" w:ascii="Times New Roman" w:hAnsi="Times New Roman"/>
          <w:b/>
          <w:sz w:val="28"/>
          <w:szCs w:val="28"/>
          <w:lang w:val="en-US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  <w:lang w:val="uk-UA"/>
        </w:rPr>
        <w:t>Є</w:t>
      </w:r>
      <w:r>
        <w:rPr>
          <w:rFonts w:cs="Times New Roman" w:ascii="Times New Roman" w:hAnsi="Times New Roman"/>
          <w:b/>
          <w:sz w:val="28"/>
          <w:szCs w:val="28"/>
          <w:lang w:val="en-US"/>
        </w:rPr>
        <w:t>СПЛ в українських справах.</w:t>
      </w:r>
    </w:p>
    <w:p>
      <w:pPr>
        <w:pStyle w:val="Normal"/>
        <w:ind w:left="708" w:hanging="0"/>
        <w:jc w:val="center"/>
        <w:rPr>
          <w:rFonts w:ascii="Times New Roman" w:hAnsi="Times New Roman" w:cs="Times New Roman"/>
          <w:b/>
          <w:b/>
          <w:i/>
          <w:i/>
          <w:sz w:val="28"/>
          <w:szCs w:val="28"/>
          <w:lang w:val="en-US"/>
        </w:rPr>
      </w:pPr>
      <w:r>
        <w:rPr>
          <w:rFonts w:cs="Times New Roman" w:ascii="Times New Roman" w:hAnsi="Times New Roman"/>
          <w:b/>
          <w:i/>
          <w:sz w:val="28"/>
          <w:szCs w:val="28"/>
          <w:lang w:val="en-US"/>
        </w:rPr>
        <w:t>Вибірка рішень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i/>
          <w:i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i/>
          <w:sz w:val="28"/>
          <w:szCs w:val="28"/>
          <w:lang w:val="uk-UA"/>
        </w:rPr>
        <w:t>(посібник для суддів, прокурорів, адвокатів)</w:t>
      </w:r>
    </w:p>
    <w:p>
      <w:pPr>
        <w:pStyle w:val="Normal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i/>
          <w:i/>
          <w:lang w:val="uk-UA"/>
        </w:rPr>
      </w:pPr>
      <w:r>
        <w:rPr>
          <w:rFonts w:cs="Times New Roman" w:ascii="Times New Roman" w:hAnsi="Times New Roman"/>
          <w:b/>
          <w:i/>
          <w:lang w:val="uk-UA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i/>
          <w:i/>
          <w:lang w:val="uk-UA"/>
        </w:rPr>
      </w:pPr>
      <w:r>
        <w:rPr>
          <w:rFonts w:cs="Times New Roman" w:ascii="Times New Roman" w:hAnsi="Times New Roman"/>
          <w:b/>
          <w:i/>
          <w:lang w:val="uk-UA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i/>
          <w:i/>
          <w:lang w:val="uk-UA"/>
        </w:rPr>
      </w:pPr>
      <w:r>
        <w:rPr>
          <w:rFonts w:cs="Times New Roman" w:ascii="Times New Roman" w:hAnsi="Times New Roman"/>
          <w:b/>
          <w:i/>
          <w:lang w:val="uk-UA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i/>
          <w:i/>
          <w:lang w:val="uk-UA"/>
        </w:rPr>
      </w:pPr>
      <w:r>
        <w:rPr>
          <w:rFonts w:cs="Times New Roman" w:ascii="Times New Roman" w:hAnsi="Times New Roman"/>
          <w:b/>
          <w:i/>
          <w:lang w:val="uk-UA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i/>
          <w:i/>
          <w:lang w:val="uk-UA"/>
        </w:rPr>
      </w:pPr>
      <w:r>
        <w:rPr>
          <w:rFonts w:cs="Times New Roman" w:ascii="Times New Roman" w:hAnsi="Times New Roman"/>
          <w:b/>
          <w:i/>
          <w:lang w:val="uk-UA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i/>
          <w:i/>
          <w:lang w:val="uk-UA"/>
        </w:rPr>
      </w:pPr>
      <w:r>
        <w:rPr>
          <w:rFonts w:cs="Times New Roman" w:ascii="Times New Roman" w:hAnsi="Times New Roman"/>
          <w:b/>
          <w:i/>
          <w:lang w:val="uk-UA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i/>
          <w:i/>
          <w:lang w:val="uk-UA"/>
        </w:rPr>
      </w:pPr>
      <w:r>
        <w:rPr>
          <w:rFonts w:cs="Times New Roman" w:ascii="Times New Roman" w:hAnsi="Times New Roman"/>
          <w:b/>
          <w:i/>
          <w:lang w:val="uk-UA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i/>
          <w:i/>
          <w:lang w:val="uk-UA"/>
        </w:rPr>
      </w:pPr>
      <w:r>
        <w:rPr>
          <w:rFonts w:cs="Times New Roman" w:ascii="Times New Roman" w:hAnsi="Times New Roman"/>
          <w:b/>
          <w:i/>
          <w:lang w:val="uk-UA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i/>
          <w:i/>
          <w:lang w:val="uk-UA"/>
        </w:rPr>
      </w:pPr>
      <w:r>
        <w:rPr>
          <w:rFonts w:cs="Times New Roman" w:ascii="Times New Roman" w:hAnsi="Times New Roman"/>
          <w:b/>
          <w:i/>
          <w:lang w:val="uk-UA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i/>
          <w:i/>
          <w:lang w:val="uk-UA"/>
        </w:rPr>
      </w:pPr>
      <w:r>
        <w:rPr>
          <w:rFonts w:cs="Times New Roman" w:ascii="Times New Roman" w:hAnsi="Times New Roman"/>
          <w:b/>
          <w:i/>
          <w:lang w:val="uk-UA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i/>
          <w:i/>
          <w:lang w:val="uk-UA"/>
        </w:rPr>
      </w:pPr>
      <w:r>
        <w:rPr>
          <w:rFonts w:cs="Times New Roman" w:ascii="Times New Roman" w:hAnsi="Times New Roman"/>
          <w:b/>
          <w:i/>
          <w:lang w:val="uk-UA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i/>
          <w:i/>
          <w:lang w:val="uk-UA"/>
        </w:rPr>
      </w:pPr>
      <w:r>
        <w:rPr>
          <w:rFonts w:cs="Times New Roman" w:ascii="Times New Roman" w:hAnsi="Times New Roman"/>
          <w:b/>
          <w:i/>
          <w:lang w:val="uk-UA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i/>
          <w:i/>
          <w:lang w:val="uk-UA"/>
        </w:rPr>
      </w:pPr>
      <w:r>
        <w:rPr>
          <w:rFonts w:cs="Times New Roman" w:ascii="Times New Roman" w:hAnsi="Times New Roman"/>
          <w:b/>
          <w:i/>
          <w:lang w:val="uk-UA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i/>
          <w:i/>
          <w:lang w:val="uk-UA"/>
        </w:rPr>
      </w:pPr>
      <w:r>
        <w:rPr>
          <w:rFonts w:cs="Times New Roman" w:ascii="Times New Roman" w:hAnsi="Times New Roman"/>
          <w:b/>
          <w:i/>
          <w:lang w:val="uk-UA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i/>
          <w:i/>
          <w:lang w:val="uk-UA"/>
        </w:rPr>
      </w:pPr>
      <w:r>
        <w:rPr>
          <w:rFonts w:cs="Times New Roman" w:ascii="Times New Roman" w:hAnsi="Times New Roman"/>
          <w:b/>
          <w:i/>
          <w:lang w:val="uk-UA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i/>
          <w:i/>
          <w:lang w:val="uk-UA"/>
        </w:rPr>
      </w:pPr>
      <w:r>
        <w:rPr>
          <w:rFonts w:cs="Times New Roman" w:ascii="Times New Roman" w:hAnsi="Times New Roman"/>
          <w:b/>
          <w:i/>
          <w:lang w:val="uk-UA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i/>
          <w:i/>
          <w:lang w:val="uk-UA"/>
        </w:rPr>
      </w:pPr>
      <w:r>
        <w:rPr>
          <w:rFonts w:cs="Times New Roman" w:ascii="Times New Roman" w:hAnsi="Times New Roman"/>
          <w:b/>
          <w:i/>
          <w:lang w:val="uk-UA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i/>
          <w:i/>
          <w:lang w:val="uk-UA"/>
        </w:rPr>
      </w:pPr>
      <w:r>
        <w:rPr>
          <w:rFonts w:cs="Times New Roman" w:ascii="Times New Roman" w:hAnsi="Times New Roman"/>
          <w:b/>
          <w:i/>
          <w:lang w:val="uk-UA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i/>
          <w:i/>
          <w:lang w:val="uk-UA"/>
        </w:rPr>
      </w:pPr>
      <w:r>
        <w:rPr>
          <w:rFonts w:cs="Times New Roman" w:ascii="Times New Roman" w:hAnsi="Times New Roman"/>
          <w:b/>
          <w:i/>
          <w:lang w:val="uk-UA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i/>
          <w:i/>
          <w:lang w:val="uk-UA"/>
        </w:rPr>
      </w:pPr>
      <w:r>
        <w:rPr>
          <w:rFonts w:cs="Times New Roman" w:ascii="Times New Roman" w:hAnsi="Times New Roman"/>
          <w:b/>
          <w:i/>
          <w:lang w:val="uk-UA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i/>
          <w:i/>
          <w:lang w:val="uk-UA"/>
        </w:rPr>
      </w:pPr>
      <w:r>
        <w:rPr>
          <w:rFonts w:cs="Times New Roman" w:ascii="Times New Roman" w:hAnsi="Times New Roman"/>
          <w:b/>
          <w:i/>
          <w:lang w:val="uk-UA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i/>
          <w:i/>
          <w:lang w:val="uk-UA"/>
        </w:rPr>
      </w:pPr>
      <w:r>
        <w:rPr>
          <w:rFonts w:cs="Times New Roman" w:ascii="Times New Roman" w:hAnsi="Times New Roman"/>
          <w:b/>
          <w:i/>
          <w:lang w:val="uk-UA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i/>
          <w:i/>
          <w:lang w:val="uk-UA"/>
        </w:rPr>
      </w:pPr>
      <w:r>
        <w:rPr>
          <w:rFonts w:cs="Times New Roman" w:ascii="Times New Roman" w:hAnsi="Times New Roman"/>
          <w:b/>
          <w:i/>
          <w:lang w:val="uk-UA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i/>
          <w:i/>
          <w:lang w:val="uk-UA"/>
        </w:rPr>
      </w:pPr>
      <w:r>
        <w:rPr>
          <w:rFonts w:cs="Times New Roman" w:ascii="Times New Roman" w:hAnsi="Times New Roman"/>
          <w:b/>
          <w:i/>
          <w:lang w:val="uk-UA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i/>
          <w:i/>
          <w:lang w:val="uk-UA"/>
        </w:rPr>
      </w:pPr>
      <w:r>
        <w:rPr>
          <w:rFonts w:cs="Times New Roman" w:ascii="Times New Roman" w:hAnsi="Times New Roman"/>
          <w:b/>
          <w:i/>
          <w:lang w:val="uk-UA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i/>
          <w:i/>
          <w:lang w:val="uk-UA"/>
        </w:rPr>
      </w:pPr>
      <w:r>
        <w:rPr>
          <w:rFonts w:cs="Times New Roman" w:ascii="Times New Roman" w:hAnsi="Times New Roman"/>
          <w:b/>
          <w:i/>
          <w:lang w:val="uk-UA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i/>
          <w:i/>
          <w:lang w:val="uk-UA"/>
        </w:rPr>
      </w:pPr>
      <w:r>
        <w:rPr>
          <w:rFonts w:cs="Times New Roman" w:ascii="Times New Roman" w:hAnsi="Times New Roman"/>
          <w:b/>
          <w:i/>
          <w:lang w:val="uk-UA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i/>
          <w:i/>
          <w:lang w:val="uk-UA"/>
        </w:rPr>
      </w:pPr>
      <w:r>
        <w:rPr>
          <w:rFonts w:cs="Times New Roman" w:ascii="Times New Roman" w:hAnsi="Times New Roman"/>
          <w:b/>
          <w:i/>
          <w:lang w:val="uk-UA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i/>
          <w:i/>
          <w:lang w:val="uk-UA"/>
        </w:rPr>
      </w:pPr>
      <w:r>
        <w:rPr>
          <w:rFonts w:cs="Times New Roman" w:ascii="Times New Roman" w:hAnsi="Times New Roman"/>
          <w:b/>
          <w:i/>
          <w:lang w:val="uk-UA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i/>
          <w:i/>
          <w:lang w:val="uk-UA"/>
        </w:rPr>
      </w:pPr>
      <w:r>
        <w:rPr>
          <w:rFonts w:cs="Times New Roman" w:ascii="Times New Roman" w:hAnsi="Times New Roman"/>
          <w:b/>
          <w:i/>
          <w:lang w:val="uk-UA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i/>
          <w:i/>
          <w:lang w:val="uk-UA"/>
        </w:rPr>
      </w:pPr>
      <w:r>
        <w:rPr>
          <w:rFonts w:cs="Times New Roman" w:ascii="Times New Roman" w:hAnsi="Times New Roman"/>
          <w:b/>
          <w:i/>
          <w:lang w:val="uk-UA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i/>
          <w:i/>
          <w:lang w:val="uk-UA"/>
        </w:rPr>
      </w:pPr>
      <w:r>
        <w:rPr>
          <w:rFonts w:cs="Times New Roman" w:ascii="Times New Roman" w:hAnsi="Times New Roman"/>
          <w:b/>
          <w:i/>
          <w:lang w:val="uk-UA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i/>
          <w:i/>
          <w:lang w:val="uk-UA"/>
        </w:rPr>
      </w:pPr>
      <w:r>
        <w:rPr>
          <w:rFonts w:cs="Times New Roman" w:ascii="Times New Roman" w:hAnsi="Times New Roman"/>
          <w:b/>
          <w:i/>
          <w:lang w:val="uk-UA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i/>
          <w:i/>
          <w:lang w:val="uk-UA"/>
        </w:rPr>
      </w:pPr>
      <w:r>
        <w:rPr>
          <w:rFonts w:cs="Times New Roman" w:ascii="Times New Roman" w:hAnsi="Times New Roman"/>
          <w:b/>
          <w:i/>
          <w:lang w:val="uk-UA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i/>
          <w:i/>
          <w:lang w:val="uk-UA"/>
        </w:rPr>
      </w:pPr>
      <w:r>
        <w:rPr>
          <w:rFonts w:cs="Times New Roman" w:ascii="Times New Roman" w:hAnsi="Times New Roman"/>
          <w:b/>
          <w:i/>
          <w:lang w:val="uk-UA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i/>
          <w:i/>
          <w:lang w:val="uk-UA"/>
        </w:rPr>
      </w:pPr>
      <w:r>
        <w:rPr>
          <w:rFonts w:cs="Times New Roman" w:ascii="Times New Roman" w:hAnsi="Times New Roman"/>
          <w:b/>
          <w:i/>
          <w:lang w:val="uk-UA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i/>
          <w:i/>
          <w:lang w:val="uk-UA"/>
        </w:rPr>
      </w:pPr>
      <w:r>
        <w:rPr>
          <w:rFonts w:cs="Times New Roman" w:ascii="Times New Roman" w:hAnsi="Times New Roman"/>
          <w:b/>
          <w:i/>
          <w:lang w:val="uk-UA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i/>
          <w:i/>
          <w:lang w:val="uk-UA"/>
        </w:rPr>
      </w:pPr>
      <w:r>
        <w:rPr>
          <w:rFonts w:cs="Times New Roman" w:ascii="Times New Roman" w:hAnsi="Times New Roman"/>
          <w:b/>
          <w:i/>
          <w:lang w:val="uk-UA"/>
        </w:rPr>
      </w:r>
    </w:p>
    <w:p>
      <w:pPr>
        <w:pStyle w:val="Normal"/>
        <w:jc w:val="both"/>
        <w:rPr>
          <w:rFonts w:ascii="Times New Roman" w:hAnsi="Times New Roman" w:cs="Times New Roman"/>
          <w:lang w:val="uk-UA"/>
        </w:rPr>
      </w:pPr>
      <w:r>
        <w:rPr>
          <w:rFonts w:cs="Times New Roman" w:ascii="Times New Roman" w:hAnsi="Times New Roman"/>
          <w:b/>
          <w:i/>
          <w:lang w:val="uk-UA"/>
        </w:rPr>
        <w:t xml:space="preserve">Мета: </w:t>
      </w:r>
      <w:r>
        <w:rPr>
          <w:rFonts w:cs="Times New Roman" w:ascii="Times New Roman" w:hAnsi="Times New Roman"/>
          <w:lang w:val="uk-UA"/>
        </w:rPr>
        <w:t xml:space="preserve">Імплементація доктрини </w:t>
      </w:r>
      <w:r>
        <w:rPr>
          <w:rFonts w:cs="Times New Roman" w:ascii="Times New Roman" w:hAnsi="Times New Roman"/>
          <w:b/>
          <w:i/>
          <w:lang w:val="uk-UA"/>
        </w:rPr>
        <w:t>провідного рішення ЄСПЛ</w:t>
      </w:r>
      <w:r>
        <w:rPr>
          <w:rFonts w:cs="Times New Roman" w:ascii="Times New Roman" w:hAnsi="Times New Roman"/>
          <w:lang w:val="uk-UA"/>
        </w:rPr>
        <w:t xml:space="preserve"> в практику національних судів  як умови підвищення якості та обгрунтованості використання практики ЄСПЛ, заміна простого цитування - обгрунтуванням рішення на основі релевантних правових позицій;</w:t>
      </w:r>
    </w:p>
    <w:p>
      <w:pPr>
        <w:pStyle w:val="Normal"/>
        <w:jc w:val="both"/>
        <w:rPr>
          <w:rFonts w:ascii="Times New Roman" w:hAnsi="Times New Roman" w:cs="Times New Roman"/>
          <w:b/>
          <w:b/>
          <w:i/>
          <w:i/>
          <w:lang w:val="uk-UA"/>
        </w:rPr>
      </w:pPr>
      <w:r>
        <w:rPr>
          <w:rFonts w:cs="Times New Roman" w:ascii="Times New Roman" w:hAnsi="Times New Roman"/>
          <w:b/>
          <w:i/>
          <w:lang w:val="uk-UA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i/>
          <w:i/>
          <w:lang w:val="uk-UA"/>
        </w:rPr>
      </w:pPr>
      <w:r>
        <w:rPr>
          <w:rFonts w:cs="Times New Roman" w:ascii="Times New Roman" w:hAnsi="Times New Roman"/>
          <w:b/>
          <w:i/>
          <w:lang w:val="uk-UA"/>
        </w:rPr>
        <w:t>Завдання: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uk-UA"/>
        </w:rPr>
      </w:pPr>
      <w:r>
        <w:rPr>
          <w:rFonts w:cs="Times New Roman" w:ascii="Times New Roman" w:hAnsi="Times New Roman"/>
          <w:lang w:val="uk-UA"/>
        </w:rPr>
        <w:t>Підвищення обізнаності суддів щодо інтерпретаційного значення окремих видів рішень та необхідності визначення найбільш релевантної правової позиції;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uk-UA"/>
        </w:rPr>
      </w:pPr>
      <w:r>
        <w:rPr>
          <w:rFonts w:cs="Times New Roman" w:ascii="Times New Roman" w:hAnsi="Times New Roman"/>
          <w:lang w:val="uk-UA"/>
        </w:rPr>
        <w:t>Ілюстрація та обгрунтування необхідності застосування  доктрини провідного рішення ЄСПЛ у практиці національних судів ;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uk-UA"/>
        </w:rPr>
      </w:pPr>
      <w:r>
        <w:rPr>
          <w:rFonts w:cs="Times New Roman" w:ascii="Times New Roman" w:hAnsi="Times New Roman"/>
          <w:lang w:val="uk-UA"/>
        </w:rPr>
        <w:t xml:space="preserve">Формування умінь та навиків відбору правових позицій за основними критеріями релевантності ( фактів, юрисдикції, виду рішення тощо) ; 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uk-UA"/>
        </w:rPr>
      </w:pPr>
      <w:r>
        <w:rPr>
          <w:rFonts w:cs="Times New Roman" w:ascii="Times New Roman" w:hAnsi="Times New Roman"/>
          <w:lang w:val="uk-UA"/>
        </w:rPr>
        <w:t xml:space="preserve">Роз’яснення логіки взаємозв’язку окремих типів рішень  ЄСПЛ; 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uk-UA"/>
        </w:rPr>
      </w:pPr>
      <w:r>
        <w:rPr>
          <w:rFonts w:cs="Times New Roman" w:ascii="Times New Roman" w:hAnsi="Times New Roman"/>
          <w:lang w:val="uk-UA"/>
        </w:rPr>
        <w:t>Обгрунтування можливості виокремлювати “ провідні українські рішення” як спосіб адаптації ЄСПЛ загальних принципів до українського контексту;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uk-UA"/>
        </w:rPr>
      </w:pPr>
      <w:r>
        <w:rPr>
          <w:rFonts w:cs="Times New Roman" w:ascii="Times New Roman" w:hAnsi="Times New Roman"/>
          <w:lang w:val="uk-UA"/>
        </w:rPr>
        <w:t>Усунення недоліків нерелевантного застосування практики ЄСПЛ; зокрема , необгрунтованого використання шаблонів цитування та  порушення критеріїв релевантності;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uk-UA"/>
        </w:rPr>
      </w:pPr>
      <w:r>
        <w:rPr>
          <w:rFonts w:cs="Times New Roman" w:ascii="Times New Roman" w:hAnsi="Times New Roman"/>
          <w:lang w:val="uk-UA"/>
        </w:rPr>
        <w:t>Розширення бази знань за спеціалізованою тематикою: переклад рішень (релевантних фрагментів ) на українську мову та їх аналіз.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uk-UA"/>
        </w:rPr>
      </w:pPr>
      <w:r>
        <w:rPr>
          <w:rFonts w:cs="Times New Roman" w:ascii="Times New Roman" w:hAnsi="Times New Roman"/>
          <w:lang w:val="uk-UA"/>
        </w:rPr>
        <w:t xml:space="preserve">Рекомендації щодо оптимального способу оформлення  посилання (цитування) на провідні рішення ЄСПЛ;  </w:t>
      </w:r>
    </w:p>
    <w:p>
      <w:pPr>
        <w:pStyle w:val="Normal"/>
        <w:shd w:val="clear" w:color="auto" w:fill="FFFFFF"/>
        <w:jc w:val="both"/>
        <w:rPr>
          <w:rFonts w:ascii="Times New Roman" w:hAnsi="Times New Roman" w:eastAsia="Times New Roman" w:cs="Times New Roman"/>
          <w:b/>
          <w:b/>
          <w:i/>
          <w:i/>
        </w:rPr>
      </w:pPr>
      <w:r>
        <w:rPr>
          <w:rFonts w:eastAsia="Times New Roman" w:cs="Times New Roman" w:ascii="Times New Roman" w:hAnsi="Times New Roman"/>
          <w:b/>
          <w:i/>
        </w:rPr>
      </w:r>
      <w:bookmarkStart w:id="0" w:name="_GoBack"/>
      <w:bookmarkStart w:id="1" w:name="_GoBack"/>
      <w:bookmarkEnd w:id="1"/>
    </w:p>
    <w:p>
      <w:pPr>
        <w:pStyle w:val="Normal"/>
        <w:shd w:val="clear" w:color="auto" w:fill="FFFFFF"/>
        <w:jc w:val="both"/>
        <w:rPr>
          <w:rFonts w:ascii="Times New Roman" w:hAnsi="Times New Roman" w:eastAsia="Times New Roman" w:cs="Times New Roman"/>
          <w:b/>
          <w:b/>
          <w:i/>
          <w:i/>
        </w:rPr>
      </w:pPr>
      <w:r>
        <w:rPr>
          <w:rFonts w:eastAsia="Times New Roman" w:cs="Times New Roman" w:ascii="Times New Roman" w:hAnsi="Times New Roman"/>
          <w:b/>
          <w:i/>
        </w:rPr>
      </w:r>
    </w:p>
    <w:p>
      <w:pPr>
        <w:pStyle w:val="Normal"/>
        <w:shd w:val="clear" w:color="auto" w:fill="FFFFFF"/>
        <w:jc w:val="both"/>
        <w:rPr>
          <w:rFonts w:ascii="Times New Roman" w:hAnsi="Times New Roman" w:eastAsia="Times New Roman" w:cs="Times New Roman"/>
          <w:b/>
          <w:b/>
          <w:i/>
          <w:i/>
          <w:u w:val="single"/>
        </w:rPr>
      </w:pPr>
      <w:r>
        <w:rPr>
          <w:rFonts w:eastAsia="Times New Roman" w:cs="Times New Roman" w:ascii="Times New Roman" w:hAnsi="Times New Roman"/>
          <w:b/>
          <w:i/>
          <w:u w:val="single"/>
        </w:rPr>
        <w:t xml:space="preserve">Провідні рішення: </w:t>
      </w:r>
    </w:p>
    <w:p>
      <w:pPr>
        <w:pStyle w:val="Normal"/>
        <w:shd w:val="clear" w:color="auto" w:fill="FFFFFF"/>
        <w:jc w:val="both"/>
        <w:rPr>
          <w:rFonts w:ascii="Times New Roman" w:hAnsi="Times New Roman" w:eastAsia="Times New Roman" w:cs="Times New Roman"/>
          <w:b/>
          <w:b/>
          <w:i/>
          <w:i/>
          <w:u w:val="single"/>
        </w:rPr>
      </w:pPr>
      <w:r>
        <w:rPr>
          <w:rFonts w:eastAsia="Times New Roman" w:cs="Times New Roman" w:ascii="Times New Roman" w:hAnsi="Times New Roman"/>
          <w:b/>
          <w:i/>
          <w:u w:val="single"/>
        </w:rPr>
        <w:t>вибірка</w:t>
      </w:r>
    </w:p>
    <w:p>
      <w:pPr>
        <w:pStyle w:val="Normal"/>
        <w:shd w:val="clear" w:color="auto" w:fill="FFFFFF"/>
        <w:jc w:val="both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"/>
        <w:shd w:val="clear" w:color="auto" w:fill="FFFFFF"/>
        <w:jc w:val="both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hd w:val="clear" w:color="auto" w:fill="FFFFFF"/>
        <w:spacing w:lineRule="atLeast" w:line="270"/>
        <w:jc w:val="both"/>
        <w:rPr>
          <w:rFonts w:ascii="Times New Roman" w:hAnsi="Times New Roman" w:eastAsia="Times New Roman" w:cs="Times New Roman"/>
          <w:color w:val="333333"/>
        </w:rPr>
      </w:pPr>
      <w:r>
        <w:fldChar w:fldCharType="begin"/>
      </w:r>
      <w:r>
        <w:rPr>
          <w:u w:val="single"/>
          <w:b/>
          <w:bCs/>
          <w:rFonts w:eastAsia="Times New Roman" w:cs="Times New Roman" w:ascii="Times New Roman" w:hAnsi="Times New Roman"/>
          <w:color w:val="000000"/>
        </w:rPr>
        <w:instrText> HYPERLINK "https://hudoc.exec.coe.int/eng" \l "{"tabview":["document"],"EXECIdentifier":["004-55745"]}"</w:instrText>
      </w:r>
      <w:r>
        <w:rPr>
          <w:u w:val="single"/>
          <w:b/>
          <w:bCs/>
          <w:rFonts w:eastAsia="Times New Roman" w:cs="Times New Roman" w:ascii="Times New Roman" w:hAnsi="Times New Roman"/>
          <w:color w:val="000000"/>
        </w:rPr>
        <w:fldChar w:fldCharType="separate"/>
      </w:r>
      <w:r>
        <w:rPr>
          <w:rFonts w:eastAsia="Times New Roman" w:cs="Times New Roman" w:ascii="Times New Roman" w:hAnsi="Times New Roman"/>
          <w:b/>
          <w:bCs/>
          <w:color w:val="000000"/>
          <w:u w:val="single"/>
        </w:rPr>
        <w:t>CENTRE FOR DEMOCRACY AND THE RULE OF LAW v. Ukraine</w:t>
      </w:r>
      <w:r>
        <w:rPr>
          <w:u w:val="single"/>
          <w:b/>
          <w:bCs/>
          <w:rFonts w:eastAsia="Times New Roman" w:cs="Times New Roman" w:ascii="Times New Roman" w:hAnsi="Times New Roman"/>
          <w:color w:val="000000"/>
        </w:rPr>
        <w:fldChar w:fldCharType="end"/>
      </w:r>
    </w:p>
    <w:p>
      <w:pPr>
        <w:pStyle w:val="Normal"/>
        <w:shd w:val="clear" w:color="auto" w:fill="FFFFFF"/>
        <w:spacing w:lineRule="atLeast" w:line="270"/>
        <w:jc w:val="both"/>
        <w:rPr>
          <w:rFonts w:ascii="Times New Roman" w:hAnsi="Times New Roman" w:eastAsia="Times New Roman" w:cs="Times New Roman"/>
          <w:color w:val="333333"/>
        </w:rPr>
      </w:pPr>
      <w:r>
        <w:rPr>
          <w:rFonts w:eastAsia="Times New Roman" w:cs="Times New Roman" w:ascii="Times New Roman" w:hAnsi="Times New Roman"/>
          <w:color w:val="333333"/>
        </w:rPr>
        <w:t> </w:t>
      </w:r>
    </w:p>
    <w:p>
      <w:pPr>
        <w:pStyle w:val="Normal"/>
        <w:shd w:val="clear" w:color="auto" w:fill="FFFFFF"/>
        <w:spacing w:lineRule="atLeast" w:line="270"/>
        <w:jc w:val="both"/>
        <w:rPr>
          <w:rFonts w:ascii="Times New Roman" w:hAnsi="Times New Roman" w:eastAsia="Times New Roman" w:cs="Times New Roman"/>
          <w:color w:val="333333"/>
        </w:rPr>
      </w:pPr>
      <w:r>
        <w:rPr>
          <w:rFonts w:eastAsia="Times New Roman" w:cs="Times New Roman" w:ascii="Times New Roman" w:hAnsi="Times New Roman"/>
          <w:color w:val="333333"/>
        </w:rPr>
        <w:t>https://hudoc.echr.coe.int/eng#{%22tabview%22:[%22document%22],%22itemid%22:[%22001-204472%22]}</w:t>
      </w:r>
    </w:p>
    <w:p>
      <w:pPr>
        <w:pStyle w:val="Normal"/>
        <w:shd w:val="clear" w:color="auto" w:fill="FFFFFF"/>
        <w:spacing w:lineRule="atLeast" w:line="27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  </w:t>
      </w:r>
    </w:p>
    <w:p>
      <w:pPr>
        <w:pStyle w:val="Normal"/>
        <w:shd w:val="clear" w:color="auto" w:fill="FFFFFF"/>
        <w:spacing w:lineRule="atLeast" w:line="27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Case   |   10090/16   |   Ukraine   |   English   |   Judgment Date: 26/03/2020   |   Date Final Judgment: 26/07/2020   |   Payment Information: No Just Satisfaction   |   Pending   |   Standard Procedure   |   Awaiting AP/R   |   Violation: LE   |   Theme Domain: Freedom of expression and information: Other issues, Freedom of expression and information   |   </w:t>
      </w:r>
      <w:r>
        <w:rPr>
          <w:rFonts w:eastAsia="Times New Roman" w:cs="Times New Roman" w:ascii="Times New Roman" w:hAnsi="Times New Roman"/>
          <w:color w:val="0069D6"/>
        </w:rPr>
        <w:t>1 Repetitive Case</w:t>
      </w:r>
    </w:p>
    <w:p>
      <w:pPr>
        <w:pStyle w:val="Normal"/>
        <w:ind w:firstLine="708"/>
        <w:jc w:val="both"/>
        <w:rPr>
          <w:rFonts w:ascii="Times New Roman" w:hAnsi="Times New Roman" w:eastAsia="Times New Roman" w:cs="Times New Roman"/>
          <w:i/>
          <w:i/>
          <w:color w:val="000000"/>
          <w:highlight w:val="white"/>
        </w:rPr>
      </w:pPr>
      <w:r>
        <w:rPr>
          <w:rFonts w:eastAsia="Times New Roman" w:cs="Times New Roman" w:ascii="Times New Roman" w:hAnsi="Times New Roman"/>
          <w:i/>
          <w:color w:val="000000"/>
          <w:shd w:fill="FFFFFF" w:val="clear"/>
        </w:rPr>
        <w:t>Ст. 10 (Свобода отримувати та поширювати інформацію)</w:t>
      </w:r>
    </w:p>
    <w:p>
      <w:pPr>
        <w:pStyle w:val="Normal"/>
        <w:ind w:firstLine="708"/>
        <w:jc w:val="both"/>
        <w:rPr>
          <w:rFonts w:ascii="Times New Roman" w:hAnsi="Times New Roman" w:eastAsia="Times New Roman" w:cs="Times New Roman"/>
          <w:i/>
          <w:i/>
          <w:color w:val="000000"/>
          <w:highlight w:val="white"/>
        </w:rPr>
      </w:pPr>
      <w:r>
        <w:rPr>
          <w:rFonts w:eastAsia="Times New Roman" w:cs="Times New Roman" w:ascii="Times New Roman" w:hAnsi="Times New Roman"/>
          <w:i/>
          <w:color w:val="000000"/>
          <w:shd w:fill="FFFFFF" w:val="clear"/>
        </w:rPr>
        <w:t> • </w:t>
      </w:r>
      <w:r>
        <w:rPr>
          <w:rFonts w:eastAsia="Times New Roman" w:cs="Times New Roman" w:ascii="Times New Roman" w:hAnsi="Times New Roman"/>
          <w:i/>
          <w:color w:val="000000"/>
          <w:shd w:fill="FFFFFF" w:val="clear"/>
        </w:rPr>
        <w:t>НУО було відмовлено у доступі до інформації про освіту та трудову діяльність, зазначену в автобіографіях політичних лідерів, які брали участь у парламентських виборах</w:t>
      </w:r>
    </w:p>
    <w:p>
      <w:pPr>
        <w:pStyle w:val="Normal"/>
        <w:ind w:firstLine="708"/>
        <w:jc w:val="both"/>
        <w:rPr>
          <w:rFonts w:ascii="Times New Roman" w:hAnsi="Times New Roman" w:eastAsia="Times New Roman" w:cs="Times New Roman"/>
          <w:i/>
          <w:i/>
          <w:color w:val="000000"/>
          <w:highlight w:val="white"/>
        </w:rPr>
      </w:pPr>
      <w:r>
        <w:rPr>
          <w:rFonts w:eastAsia="Times New Roman" w:cs="Times New Roman" w:ascii="Times New Roman" w:hAnsi="Times New Roman"/>
          <w:i/>
          <w:color w:val="000000"/>
          <w:shd w:fill="FFFFFF" w:val="clear"/>
        </w:rPr>
        <w:t> • </w:t>
      </w:r>
      <w:r>
        <w:rPr>
          <w:rFonts w:eastAsia="Times New Roman" w:cs="Times New Roman" w:ascii="Times New Roman" w:hAnsi="Times New Roman"/>
          <w:i/>
          <w:color w:val="000000"/>
          <w:shd w:fill="FFFFFF" w:val="clear"/>
        </w:rPr>
        <w:t>Переконливе пояснення НУО-«наглядача» щодо необхідності перевірити оскаржувану інформацію, надану кандидатами, з огляду на сумніви стосовно їхньої доброчесності </w:t>
      </w:r>
    </w:p>
    <w:p>
      <w:pPr>
        <w:pStyle w:val="Normal"/>
        <w:ind w:firstLine="708"/>
        <w:jc w:val="both"/>
        <w:rPr>
          <w:rFonts w:ascii="Times New Roman" w:hAnsi="Times New Roman" w:eastAsia="Times New Roman" w:cs="Times New Roman"/>
          <w:i/>
          <w:i/>
          <w:color w:val="000000"/>
          <w:highlight w:val="white"/>
        </w:rPr>
      </w:pPr>
      <w:r>
        <w:rPr>
          <w:rFonts w:eastAsia="Times New Roman" w:cs="Times New Roman" w:ascii="Times New Roman" w:hAnsi="Times New Roman"/>
          <w:i/>
          <w:color w:val="000000"/>
          <w:shd w:fill="FFFFFF" w:val="clear"/>
        </w:rPr>
        <w:t>• </w:t>
      </w:r>
      <w:r>
        <w:rPr>
          <w:rFonts w:eastAsia="Times New Roman" w:cs="Times New Roman" w:ascii="Times New Roman" w:hAnsi="Times New Roman"/>
          <w:i/>
          <w:color w:val="000000"/>
          <w:shd w:fill="FFFFFF" w:val="clear"/>
        </w:rPr>
        <w:t>Запитувана інформація була створена та доступна і відповідала критерію суспільного інтересу </w:t>
      </w:r>
    </w:p>
    <w:p>
      <w:pPr>
        <w:pStyle w:val="Normal"/>
        <w:ind w:firstLine="708"/>
        <w:jc w:val="both"/>
        <w:rPr>
          <w:rFonts w:ascii="Times New Roman" w:hAnsi="Times New Roman" w:eastAsia="Times New Roman" w:cs="Times New Roman"/>
          <w:i/>
          <w:i/>
          <w:color w:val="000000"/>
          <w:highlight w:val="white"/>
        </w:rPr>
      </w:pPr>
      <w:r>
        <w:rPr>
          <w:rFonts w:eastAsia="Times New Roman" w:cs="Times New Roman" w:ascii="Times New Roman" w:hAnsi="Times New Roman"/>
          <w:i/>
          <w:color w:val="000000"/>
          <w:shd w:fill="FFFFFF" w:val="clear"/>
        </w:rPr>
        <w:t>• </w:t>
      </w:r>
      <w:r>
        <w:rPr>
          <w:rFonts w:eastAsia="Times New Roman" w:cs="Times New Roman" w:ascii="Times New Roman" w:hAnsi="Times New Roman"/>
          <w:i/>
          <w:color w:val="000000"/>
          <w:shd w:fill="FFFFFF" w:val="clear"/>
        </w:rPr>
        <w:t>Поширення оскаржуваних персональних даних не призвело б до непередбачуваного рівня уваги громадськості до політиків</w:t>
      </w:r>
    </w:p>
    <w:p>
      <w:pPr>
        <w:pStyle w:val="Normal"/>
        <w:ind w:firstLine="708"/>
        <w:jc w:val="both"/>
        <w:rPr>
          <w:rFonts w:ascii="Times New Roman" w:hAnsi="Times New Roman" w:eastAsia="Times New Roman" w:cs="Times New Roman"/>
          <w:i/>
          <w:i/>
          <w:color w:val="000000"/>
          <w:highlight w:val="white"/>
        </w:rPr>
      </w:pPr>
      <w:r>
        <w:rPr>
          <w:rFonts w:eastAsia="Times New Roman" w:cs="Times New Roman" w:ascii="Times New Roman" w:hAnsi="Times New Roman"/>
          <w:i/>
          <w:color w:val="000000"/>
          <w:shd w:fill="FFFFFF" w:val="clear"/>
        </w:rPr>
        <w:t> • </w:t>
      </w:r>
      <w:r>
        <w:rPr>
          <w:rFonts w:eastAsia="Times New Roman" w:cs="Times New Roman" w:ascii="Times New Roman" w:hAnsi="Times New Roman"/>
          <w:i/>
          <w:color w:val="000000"/>
          <w:shd w:fill="FFFFFF" w:val="clear"/>
        </w:rPr>
        <w:t>Невжиття національними судами належних урівноважуючих заходів під час оцінки ступеню можливого шкідливого впливу, якщо він був, на приватне життя політиків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hd w:val="clear" w:color="auto" w:fill="FFFFFF"/>
        <w:jc w:val="both"/>
        <w:rPr>
          <w:rFonts w:ascii="Times New Roman" w:hAnsi="Times New Roman" w:eastAsia="Times New Roman" w:cs="Times New Roman"/>
          <w:color w:val="333333"/>
        </w:rPr>
      </w:pPr>
      <w:r>
        <w:fldChar w:fldCharType="begin"/>
      </w:r>
      <w:r>
        <w:rPr>
          <w:b/>
          <w:bCs/>
          <w:rFonts w:eastAsia="Times New Roman" w:cs="Times New Roman" w:ascii="Times New Roman" w:hAnsi="Times New Roman"/>
          <w:color w:val="000000"/>
        </w:rPr>
        <w:instrText> HYPERLINK "https://hudoc.exec.coe.int/eng" \l "{"tabview":["document"],"EXECIdentifier":["004-49719"]}"</w:instrText>
      </w:r>
      <w:r>
        <w:rPr>
          <w:b/>
          <w:bCs/>
          <w:rFonts w:eastAsia="Times New Roman" w:cs="Times New Roman" w:ascii="Times New Roman" w:hAnsi="Times New Roman"/>
          <w:color w:val="000000"/>
        </w:rPr>
        <w:fldChar w:fldCharType="separate"/>
      </w:r>
      <w:r>
        <w:rPr>
          <w:rFonts w:eastAsia="Times New Roman" w:cs="Times New Roman" w:ascii="Times New Roman" w:hAnsi="Times New Roman"/>
          <w:b/>
          <w:bCs/>
          <w:color w:val="000000"/>
        </w:rPr>
        <w:br/>
        <w:t>MIKHAYLOVA v. Ukraine</w:t>
      </w:r>
      <w:r>
        <w:rPr>
          <w:b/>
          <w:bCs/>
          <w:rFonts w:eastAsia="Times New Roman" w:cs="Times New Roman" w:ascii="Times New Roman" w:hAnsi="Times New Roman"/>
          <w:color w:val="000000"/>
        </w:rPr>
        <w:fldChar w:fldCharType="end"/>
      </w:r>
    </w:p>
    <w:p>
      <w:pPr>
        <w:pStyle w:val="Normal"/>
        <w:shd w:val="clear" w:color="auto" w:fill="FFFFFF"/>
        <w:jc w:val="both"/>
        <w:rPr>
          <w:rFonts w:ascii="Times New Roman" w:hAnsi="Times New Roman" w:eastAsia="Times New Roman" w:cs="Times New Roman"/>
          <w:color w:val="333333"/>
        </w:rPr>
      </w:pPr>
      <w:r>
        <w:rPr>
          <w:rFonts w:eastAsia="Times New Roman" w:cs="Times New Roman" w:ascii="Times New Roman" w:hAnsi="Times New Roman"/>
          <w:color w:val="333333"/>
        </w:rPr>
        <w:t> </w:t>
      </w:r>
    </w:p>
    <w:p>
      <w:pPr>
        <w:pStyle w:val="Normal"/>
        <w:shd w:val="clear" w:color="auto" w:fill="FFFFFF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FFFFFF"/>
          <w:shd w:fill="006EB8" w:val="clear"/>
        </w:rPr>
        <w:t>Leading</w:t>
      </w:r>
      <w:r>
        <w:rPr>
          <w:rFonts w:eastAsia="Times New Roman" w:cs="Times New Roman" w:ascii="Times New Roman" w:hAnsi="Times New Roman"/>
          <w:color w:val="000000"/>
        </w:rPr>
        <w:t> </w:t>
      </w:r>
      <w:r>
        <w:rPr>
          <w:rFonts w:eastAsia="Times New Roman" w:cs="Times New Roman" w:ascii="Times New Roman" w:hAnsi="Times New Roman"/>
          <w:color w:val="FFFFFF"/>
          <w:shd w:fill="FE9800" w:val="clear"/>
        </w:rPr>
        <w:t>Repetitive</w:t>
      </w:r>
      <w:r>
        <w:rPr>
          <w:rFonts w:eastAsia="Times New Roman" w:cs="Times New Roman" w:ascii="Times New Roman" w:hAnsi="Times New Roman"/>
          <w:color w:val="000000"/>
        </w:rPr>
        <w:t>   |   Case   |   10644/08   |   Ukraine   |   English   |   Judgment Date: 06/03/2018   |   Date Final Judgment: 08/06/2018   |   Payment Information: Paid   |   Pending   |   Standard Procedure   |   AP/R Received   |   Violations: 2P7, DF, IMPP, LE   |   Theme Domain: Access to and efficient functioning of justice   |   3 Leading Cases: </w:t>
      </w:r>
      <w:r>
        <w:fldChar w:fldCharType="begin"/>
      </w:r>
      <w:r>
        <w:rPr>
          <w:rFonts w:eastAsia="Times New Roman" w:cs="Times New Roman" w:ascii="Times New Roman" w:hAnsi="Times New Roman"/>
          <w:color w:val="0069D6"/>
        </w:rPr>
        <w:instrText> HYPERLINK "https://hudoc.exec.coe.int/eng" \l "{"EXECDocumentTypeCollection":["CEC"],"EXECAppno":["61406/00"]}" \n _blank</w:instrText>
      </w:r>
      <w:r>
        <w:rPr>
          <w:rFonts w:eastAsia="Times New Roman" w:cs="Times New Roman" w:ascii="Times New Roman" w:hAnsi="Times New Roman"/>
          <w:color w:val="0069D6"/>
        </w:rPr>
        <w:fldChar w:fldCharType="separate"/>
      </w:r>
      <w:r>
        <w:rPr>
          <w:rFonts w:eastAsia="Times New Roman" w:cs="Times New Roman" w:ascii="Times New Roman" w:hAnsi="Times New Roman"/>
          <w:color w:val="0069D6"/>
        </w:rPr>
        <w:t>61406/00 - GUREPKA v. Ukraine</w:t>
      </w:r>
      <w:r>
        <w:rPr>
          <w:rFonts w:eastAsia="Times New Roman" w:cs="Times New Roman" w:ascii="Times New Roman" w:hAnsi="Times New Roman"/>
          <w:color w:val="0069D6"/>
        </w:rPr>
        <w:fldChar w:fldCharType="end"/>
      </w:r>
      <w:r>
        <w:rPr>
          <w:rFonts w:eastAsia="Times New Roman" w:cs="Times New Roman" w:ascii="Times New Roman" w:hAnsi="Times New Roman"/>
          <w:color w:val="000000"/>
        </w:rPr>
        <w:t> , </w:t>
      </w:r>
      <w:r>
        <w:fldChar w:fldCharType="begin"/>
      </w:r>
      <w:r>
        <w:rPr>
          <w:rFonts w:eastAsia="Times New Roman" w:cs="Times New Roman" w:ascii="Times New Roman" w:hAnsi="Times New Roman"/>
          <w:color w:val="0069D6"/>
        </w:rPr>
        <w:instrText> HYPERLINK "https://hudoc.exec.coe.int/eng" \l "{"EXECDocumentTypeCollection":["CEC"],"EXECAppno":["4063/04"]}" \n _blank</w:instrText>
      </w:r>
      <w:r>
        <w:rPr>
          <w:rFonts w:eastAsia="Times New Roman" w:cs="Times New Roman" w:ascii="Times New Roman" w:hAnsi="Times New Roman"/>
          <w:color w:val="0069D6"/>
        </w:rPr>
        <w:fldChar w:fldCharType="separate"/>
      </w:r>
      <w:r>
        <w:rPr>
          <w:rFonts w:eastAsia="Times New Roman" w:cs="Times New Roman" w:ascii="Times New Roman" w:hAnsi="Times New Roman"/>
          <w:color w:val="0069D6"/>
        </w:rPr>
        <w:t>4063/04 - MARCHENKO v. Ukraine</w:t>
      </w:r>
      <w:r>
        <w:rPr>
          <w:rFonts w:eastAsia="Times New Roman" w:cs="Times New Roman" w:ascii="Times New Roman" w:hAnsi="Times New Roman"/>
          <w:color w:val="0069D6"/>
        </w:rPr>
        <w:fldChar w:fldCharType="end"/>
      </w:r>
      <w:r>
        <w:rPr>
          <w:rFonts w:eastAsia="Times New Roman" w:cs="Times New Roman" w:ascii="Times New Roman" w:hAnsi="Times New Roman"/>
          <w:color w:val="000000"/>
        </w:rPr>
        <w:t> , </w:t>
      </w:r>
      <w:r>
        <w:fldChar w:fldCharType="begin"/>
      </w:r>
      <w:r>
        <w:rPr>
          <w:rFonts w:eastAsia="Times New Roman" w:cs="Times New Roman" w:ascii="Times New Roman" w:hAnsi="Times New Roman"/>
          <w:color w:val="0069D6"/>
        </w:rPr>
        <w:instrText> HYPERLINK "https://hudoc.exec.coe.int/eng" \l "{"EXECDocumentTypeCollection":["CEC"],"EXECAppno":["17444/04"]}" \n _blank</w:instrText>
      </w:r>
      <w:r>
        <w:rPr>
          <w:rFonts w:eastAsia="Times New Roman" w:cs="Times New Roman" w:ascii="Times New Roman" w:hAnsi="Times New Roman"/>
          <w:color w:val="0069D6"/>
        </w:rPr>
        <w:fldChar w:fldCharType="separate"/>
      </w:r>
      <w:r>
        <w:rPr>
          <w:rFonts w:eastAsia="Times New Roman" w:cs="Times New Roman" w:ascii="Times New Roman" w:hAnsi="Times New Roman"/>
          <w:color w:val="0069D6"/>
        </w:rPr>
        <w:t>17444/04 - KORNEV AND KARPENKO v. Ukraine</w:t>
      </w:r>
      <w:r>
        <w:rPr>
          <w:rFonts w:eastAsia="Times New Roman" w:cs="Times New Roman" w:ascii="Times New Roman" w:hAnsi="Times New Roman"/>
          <w:color w:val="0069D6"/>
        </w:rPr>
        <w:fldChar w:fldCharType="end"/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/>
      </w:pPr>
      <w:r>
        <w:fldChar w:fldCharType="begin"/>
      </w:r>
      <w:r>
        <w:rPr>
          <w:rFonts w:cs="Times New Roman" w:ascii="Times New Roman" w:hAnsi="Times New Roman"/>
        </w:rPr>
        <w:instrText> HYPERLINK "https://hudoc.echr.coe.int/eng" \l "{"tabview":["document"],"itemid":["001-191992""</w:instrText>
      </w:r>
      <w:r>
        <w:rPr>
          <w:rFonts w:cs="Times New Roman" w:ascii="Times New Roman" w:hAnsi="Times New Roman"/>
        </w:rPr>
        <w:fldChar w:fldCharType="separate"/>
      </w:r>
      <w:r>
        <w:rPr>
          <w:rFonts w:cs="Times New Roman" w:ascii="Times New Roman" w:hAnsi="Times New Roman"/>
        </w:rPr>
        <w:t>https://hudoc.echr.coe.int/eng#{%22tabview%22:[%22document%22],%22itemid%22:[%22</w:t>
      </w:r>
      <w:r>
        <w:rPr>
          <w:rFonts w:cs="Times New Roman" w:ascii="Times New Roman" w:hAnsi="Times New Roman"/>
        </w:rPr>
        <w:fldChar w:fldCharType="end"/>
      </w:r>
      <w:r>
        <w:rPr/>
        <w:t>001-191992%22</w:t>
      </w:r>
      <w:r>
        <w:rPr/>
        <w:t>]}</w:t>
      </w:r>
    </w:p>
    <w:p>
      <w:pPr>
        <w:pStyle w:val="Normal"/>
        <w:shd w:val="clear" w:color="auto" w:fill="FFFFFF"/>
        <w:spacing w:lineRule="atLeast" w:line="270"/>
        <w:jc w:val="both"/>
        <w:rPr>
          <w:rFonts w:ascii="Arial" w:hAnsi="Arial" w:eastAsia="Times New Roman" w:cs="Arial"/>
          <w:color w:val="333333"/>
        </w:rPr>
      </w:pPr>
      <w:r>
        <w:rPr>
          <w:rFonts w:eastAsia="Times New Roman" w:cs="Arial" w:ascii="Arial" w:hAnsi="Arial"/>
          <w:color w:val="333333"/>
        </w:rPr>
      </w:r>
    </w:p>
    <w:p>
      <w:pPr>
        <w:pStyle w:val="Normal"/>
        <w:shd w:val="clear" w:color="auto" w:fill="FFFFFF"/>
        <w:spacing w:lineRule="atLeast" w:line="270"/>
        <w:jc w:val="both"/>
        <w:rPr>
          <w:rFonts w:ascii="Arial" w:hAnsi="Arial" w:eastAsia="Times New Roman" w:cs="Arial"/>
          <w:color w:val="333333"/>
        </w:rPr>
      </w:pPr>
      <w:r>
        <w:fldChar w:fldCharType="begin"/>
      </w:r>
      <w:r>
        <w:rPr>
          <w:b/>
          <w:bCs/>
          <w:rFonts w:eastAsia="Times New Roman" w:cs="Arial" w:ascii="Arial" w:hAnsi="Arial"/>
          <w:color w:val="000000"/>
        </w:rPr>
        <w:instrText> HYPERLINK "https://hudoc.exec.coe.int/eng" \l "{"tabview":["document"],"EXECIdentifier":["004-37062"]}"</w:instrText>
      </w:r>
      <w:r>
        <w:rPr>
          <w:b/>
          <w:bCs/>
          <w:rFonts w:eastAsia="Times New Roman" w:cs="Arial" w:ascii="Arial" w:hAnsi="Arial"/>
          <w:color w:val="000000"/>
        </w:rPr>
        <w:fldChar w:fldCharType="separate"/>
      </w:r>
      <w:r>
        <w:rPr>
          <w:rFonts w:eastAsia="Times New Roman" w:cs="Arial" w:ascii="Arial" w:hAnsi="Arial"/>
          <w:b/>
          <w:bCs/>
          <w:color w:val="000000"/>
        </w:rPr>
        <w:t>SHVYDKA v. Ukraine</w:t>
      </w:r>
      <w:r>
        <w:rPr>
          <w:b/>
          <w:bCs/>
          <w:rFonts w:eastAsia="Times New Roman" w:cs="Arial" w:ascii="Arial" w:hAnsi="Arial"/>
          <w:color w:val="000000"/>
        </w:rPr>
        <w:fldChar w:fldCharType="end"/>
      </w:r>
    </w:p>
    <w:p>
      <w:pPr>
        <w:pStyle w:val="Normal"/>
        <w:shd w:val="clear" w:color="auto" w:fill="FFFFFF"/>
        <w:spacing w:lineRule="atLeast" w:line="270"/>
        <w:jc w:val="both"/>
        <w:rPr>
          <w:rFonts w:ascii="Arial" w:hAnsi="Arial" w:eastAsia="Times New Roman" w:cs="Arial"/>
          <w:color w:val="333333"/>
        </w:rPr>
      </w:pPr>
      <w:r>
        <w:rPr>
          <w:rFonts w:eastAsia="Times New Roman" w:cs="Arial" w:ascii="Arial" w:hAnsi="Arial"/>
          <w:color w:val="333333"/>
        </w:rPr>
        <w:t> </w:t>
      </w:r>
    </w:p>
    <w:p>
      <w:pPr>
        <w:pStyle w:val="Normal"/>
        <w:shd w:val="clear" w:color="auto" w:fill="FFFFFF"/>
        <w:spacing w:lineRule="atLeast" w:line="270"/>
        <w:jc w:val="both"/>
        <w:rPr>
          <w:rFonts w:ascii="Arial" w:hAnsi="Arial" w:eastAsia="Times New Roman" w:cs="Arial"/>
          <w:color w:val="000000"/>
        </w:rPr>
      </w:pPr>
      <w:r>
        <w:rPr>
          <w:rFonts w:eastAsia="Times New Roman" w:cs="Arial" w:ascii="Arial" w:hAnsi="Arial"/>
          <w:color w:val="FFFFFF"/>
          <w:shd w:fill="006EB8" w:val="clear"/>
        </w:rPr>
        <w:t>Leading</w:t>
      </w:r>
      <w:r>
        <w:rPr>
          <w:rFonts w:eastAsia="Times New Roman" w:cs="Arial" w:ascii="Arial" w:hAnsi="Arial"/>
          <w:color w:val="000000"/>
        </w:rPr>
        <w:t>   |   Case   |   17888/12   |   Ukraine   |   English   |   Judgment Date: 30/10/2014   |   Date Final Judgment: 30/01/2015   |   Payment Information: Paid   |   Pending   |   Enhanced Procedure   |   AP/R Received   |   Violations: 2P7, LE   |   Classification Criterion: Complex Problem   |   Theme Domain: Access to and efficient functioning of justice: Unfair judicial proceedings (criminal charges)</w:t>
      </w:r>
    </w:p>
    <w:p>
      <w:pPr>
        <w:pStyle w:val="Normal"/>
        <w:shd w:val="clear" w:color="auto" w:fill="FFFFFF"/>
        <w:spacing w:lineRule="atLeast" w:line="270"/>
        <w:jc w:val="both"/>
        <w:rPr>
          <w:rFonts w:ascii="Arial" w:hAnsi="Arial" w:eastAsia="Times New Roman" w:cs="Arial"/>
          <w:color w:val="333333"/>
        </w:rPr>
      </w:pPr>
      <w:r>
        <w:rPr>
          <w:rFonts w:eastAsia="Times New Roman" w:cs="Arial" w:ascii="Arial" w:hAnsi="Arial"/>
          <w:color w:val="333333"/>
        </w:rPr>
        <w:t>Non suspensive effect of appeals against administrative offences (detention served before appeal heard); disproportionate sanction (detention) for act of freedom of expression</w:t>
      </w:r>
    </w:p>
    <w:p>
      <w:pPr>
        <w:pStyle w:val="Normal"/>
        <w:shd w:val="clear" w:color="auto" w:fill="FFFFFF"/>
        <w:spacing w:lineRule="atLeast" w:line="270"/>
        <w:jc w:val="both"/>
        <w:rPr>
          <w:rFonts w:ascii="Arial" w:hAnsi="Arial" w:eastAsia="Times New Roman" w:cs="Arial"/>
          <w:color w:val="333333"/>
        </w:rPr>
      </w:pPr>
      <w:r>
        <w:rPr>
          <w:rFonts w:eastAsia="Times New Roman" w:cs="Arial" w:ascii="Arial" w:hAnsi="Arial"/>
          <w:color w:val="333333"/>
        </w:rPr>
      </w:r>
    </w:p>
    <w:p>
      <w:pPr>
        <w:pStyle w:val="Normal"/>
        <w:shd w:val="clear" w:color="auto" w:fill="FFFFFF"/>
        <w:spacing w:lineRule="atLeast" w:line="270"/>
        <w:jc w:val="both"/>
        <w:rPr>
          <w:rFonts w:ascii="Arial" w:hAnsi="Arial" w:eastAsia="Times New Roman" w:cs="Arial"/>
          <w:color w:val="333333"/>
        </w:rPr>
      </w:pPr>
      <w:r>
        <w:rPr>
          <w:rFonts w:eastAsia="Times New Roman" w:cs="Arial" w:ascii="Arial" w:hAnsi="Arial"/>
          <w:color w:val="333333"/>
        </w:rPr>
      </w:r>
    </w:p>
    <w:p>
      <w:pPr>
        <w:pStyle w:val="Normal"/>
        <w:shd w:val="clear" w:color="auto" w:fill="FFFFFF"/>
        <w:spacing w:lineRule="atLeast" w:line="270"/>
        <w:jc w:val="both"/>
        <w:rPr>
          <w:rFonts w:ascii="Arial" w:hAnsi="Arial" w:eastAsia="Times New Roman" w:cs="Arial"/>
          <w:color w:val="333333"/>
        </w:rPr>
      </w:pPr>
      <w:r>
        <w:fldChar w:fldCharType="begin"/>
      </w:r>
      <w:r>
        <w:rPr>
          <w:b/>
          <w:bCs/>
          <w:rFonts w:eastAsia="Times New Roman" w:cs="Arial" w:ascii="Arial" w:hAnsi="Arial"/>
          <w:color w:val="000000"/>
        </w:rPr>
        <w:instrText> HYPERLINK "https://hudoc.exec.coe.int/eng" \l "{"tabview":["document"],"EXECIdentifier":["004-31524"]}"</w:instrText>
      </w:r>
      <w:r>
        <w:rPr>
          <w:b/>
          <w:bCs/>
          <w:rFonts w:eastAsia="Times New Roman" w:cs="Arial" w:ascii="Arial" w:hAnsi="Arial"/>
          <w:color w:val="000000"/>
        </w:rPr>
        <w:fldChar w:fldCharType="separate"/>
      </w:r>
      <w:r>
        <w:rPr>
          <w:rFonts w:eastAsia="Times New Roman" w:cs="Arial" w:ascii="Arial" w:hAnsi="Arial"/>
          <w:b/>
          <w:bCs/>
          <w:color w:val="000000"/>
        </w:rPr>
        <w:t>MYRSKYY v. Ukraine</w:t>
      </w:r>
      <w:r>
        <w:rPr>
          <w:b/>
          <w:bCs/>
          <w:rFonts w:eastAsia="Times New Roman" w:cs="Arial" w:ascii="Arial" w:hAnsi="Arial"/>
          <w:color w:val="000000"/>
        </w:rPr>
        <w:fldChar w:fldCharType="end"/>
      </w:r>
    </w:p>
    <w:p>
      <w:pPr>
        <w:pStyle w:val="Normal"/>
        <w:shd w:val="clear" w:color="auto" w:fill="FFFFFF"/>
        <w:spacing w:lineRule="atLeast" w:line="270"/>
        <w:jc w:val="both"/>
        <w:rPr>
          <w:rFonts w:ascii="Arial" w:hAnsi="Arial" w:eastAsia="Times New Roman" w:cs="Arial"/>
          <w:color w:val="333333"/>
        </w:rPr>
      </w:pPr>
      <w:r>
        <w:rPr>
          <w:rFonts w:eastAsia="Times New Roman" w:cs="Arial" w:ascii="Arial" w:hAnsi="Arial"/>
          <w:color w:val="333333"/>
        </w:rPr>
        <w:t> </w:t>
      </w:r>
    </w:p>
    <w:p>
      <w:pPr>
        <w:pStyle w:val="Normal"/>
        <w:shd w:val="clear" w:color="auto" w:fill="FFFFFF"/>
        <w:spacing w:lineRule="atLeast" w:line="270"/>
        <w:jc w:val="both"/>
        <w:rPr>
          <w:rFonts w:ascii="Arial" w:hAnsi="Arial" w:eastAsia="Times New Roman" w:cs="Arial"/>
          <w:color w:val="000000"/>
        </w:rPr>
      </w:pPr>
      <w:r>
        <w:rPr>
          <w:rFonts w:eastAsia="Times New Roman" w:cs="Arial" w:ascii="Arial" w:hAnsi="Arial"/>
          <w:color w:val="FFFFFF"/>
          <w:shd w:fill="006EB8" w:val="clear"/>
        </w:rPr>
        <w:t>Leading</w:t>
      </w:r>
      <w:r>
        <w:rPr>
          <w:rFonts w:eastAsia="Times New Roman" w:cs="Arial" w:ascii="Arial" w:hAnsi="Arial"/>
          <w:color w:val="000000"/>
        </w:rPr>
        <w:t>   |   Case   |   7877/03   |   Ukraine   |   English   |   Judgment Date: 20/05/2010   |   Date Final Judgment: 20/08/2010   |   Payment Information: Paid   |   Pending   |   Standard Procedure   |   Violation: LE-DIFF   |   Theme Domain: Freedom of expression and information: Hate speech, defamation   |   </w:t>
      </w:r>
      <w:r>
        <w:rPr>
          <w:rFonts w:eastAsia="Times New Roman" w:cs="Arial" w:ascii="Arial" w:hAnsi="Arial"/>
          <w:color w:val="0069D6"/>
        </w:rPr>
        <w:t>4 Repetitive Cases</w:t>
      </w:r>
    </w:p>
    <w:p>
      <w:pPr>
        <w:pStyle w:val="Normal"/>
        <w:shd w:val="clear" w:color="auto" w:fill="FFFFFF"/>
        <w:spacing w:lineRule="atLeast" w:line="270"/>
        <w:jc w:val="both"/>
        <w:rPr>
          <w:rFonts w:ascii="Arial" w:hAnsi="Arial" w:eastAsia="Times New Roman" w:cs="Arial"/>
          <w:color w:val="333333"/>
        </w:rPr>
      </w:pPr>
      <w:r>
        <w:rPr>
          <w:rFonts w:eastAsia="Times New Roman" w:cs="Arial" w:ascii="Arial" w:hAnsi="Arial"/>
          <w:color w:val="333333"/>
        </w:rPr>
        <w:t>Unfair defamation proceedings leading to restriction of freedom of expression.</w:t>
      </w:r>
    </w:p>
    <w:p>
      <w:pPr>
        <w:pStyle w:val="Normal"/>
        <w:shd w:val="clear" w:color="auto" w:fill="FFFFFF"/>
        <w:spacing w:lineRule="atLeast" w:line="270"/>
        <w:jc w:val="both"/>
        <w:rPr>
          <w:rFonts w:ascii="Arial" w:hAnsi="Arial" w:eastAsia="Times New Roman" w:cs="Arial"/>
          <w:color w:val="333333"/>
        </w:rPr>
      </w:pPr>
      <w:r>
        <w:rPr>
          <w:rFonts w:eastAsia="Times New Roman" w:cs="Arial" w:ascii="Arial" w:hAnsi="Arial"/>
          <w:color w:val="333333"/>
        </w:rPr>
      </w:r>
    </w:p>
    <w:p>
      <w:pPr>
        <w:pStyle w:val="Normal"/>
        <w:shd w:val="clear" w:color="auto" w:fill="FFFFFF"/>
        <w:spacing w:lineRule="atLeast" w:line="270"/>
        <w:jc w:val="both"/>
        <w:rPr>
          <w:rFonts w:ascii="Arial" w:hAnsi="Arial" w:eastAsia="Times New Roman" w:cs="Arial"/>
          <w:color w:val="333333"/>
        </w:rPr>
      </w:pPr>
      <w:r>
        <w:rPr>
          <w:rFonts w:eastAsia="Times New Roman" w:cs="Arial" w:ascii="Arial" w:hAnsi="Arial"/>
          <w:color w:val="333333"/>
        </w:rPr>
      </w:r>
    </w:p>
    <w:p>
      <w:pPr>
        <w:pStyle w:val="Normal"/>
        <w:shd w:val="clear" w:color="auto" w:fill="FFFFFF"/>
        <w:spacing w:lineRule="atLeast" w:line="270"/>
        <w:jc w:val="both"/>
        <w:rPr>
          <w:rFonts w:ascii="Arial" w:hAnsi="Arial" w:eastAsia="Times New Roman" w:cs="Arial"/>
          <w:color w:val="333333"/>
        </w:rPr>
      </w:pPr>
      <w:r>
        <w:fldChar w:fldCharType="begin"/>
      </w:r>
      <w:r>
        <w:rPr>
          <w:b/>
          <w:bCs/>
          <w:rFonts w:eastAsia="Times New Roman" w:cs="Arial" w:ascii="Arial" w:hAnsi="Arial"/>
          <w:color w:val="000000"/>
        </w:rPr>
        <w:instrText> HYPERLINK "https://hudoc.exec.coe.int/eng" \l "{"tabview":["document"],"EXECIdentifier":["004-31126"]}"</w:instrText>
      </w:r>
      <w:r>
        <w:rPr>
          <w:b/>
          <w:bCs/>
          <w:rFonts w:eastAsia="Times New Roman" w:cs="Arial" w:ascii="Arial" w:hAnsi="Arial"/>
          <w:color w:val="000000"/>
        </w:rPr>
        <w:fldChar w:fldCharType="separate"/>
      </w:r>
      <w:r>
        <w:rPr>
          <w:rFonts w:eastAsia="Times New Roman" w:cs="Arial" w:ascii="Arial" w:hAnsi="Arial"/>
          <w:b/>
          <w:bCs/>
          <w:color w:val="000000"/>
        </w:rPr>
        <w:t>GAZETA UKRAINA-TSENTR v. Ukraine</w:t>
      </w:r>
      <w:r>
        <w:rPr>
          <w:b/>
          <w:bCs/>
          <w:rFonts w:eastAsia="Times New Roman" w:cs="Arial" w:ascii="Arial" w:hAnsi="Arial"/>
          <w:color w:val="000000"/>
        </w:rPr>
        <w:fldChar w:fldCharType="end"/>
      </w:r>
    </w:p>
    <w:p>
      <w:pPr>
        <w:pStyle w:val="Normal"/>
        <w:shd w:val="clear" w:color="auto" w:fill="FFFFFF"/>
        <w:spacing w:lineRule="atLeast" w:line="270"/>
        <w:jc w:val="both"/>
        <w:rPr>
          <w:rFonts w:ascii="Arial" w:hAnsi="Arial" w:eastAsia="Times New Roman" w:cs="Arial"/>
          <w:color w:val="333333"/>
        </w:rPr>
      </w:pPr>
      <w:r>
        <w:rPr>
          <w:rFonts w:eastAsia="Times New Roman" w:cs="Arial" w:ascii="Arial" w:hAnsi="Arial"/>
          <w:color w:val="333333"/>
        </w:rPr>
        <w:t> </w:t>
      </w:r>
    </w:p>
    <w:p>
      <w:pPr>
        <w:pStyle w:val="Normal"/>
        <w:shd w:val="clear" w:color="auto" w:fill="FFFFFF"/>
        <w:spacing w:lineRule="atLeast" w:line="270"/>
        <w:jc w:val="both"/>
        <w:rPr>
          <w:rFonts w:ascii="Arial" w:hAnsi="Arial" w:eastAsia="Times New Roman" w:cs="Arial"/>
          <w:color w:val="000000"/>
        </w:rPr>
      </w:pPr>
      <w:r>
        <w:rPr>
          <w:rFonts w:eastAsia="Times New Roman" w:cs="Arial" w:ascii="Arial" w:hAnsi="Arial"/>
          <w:color w:val="FFFFFF"/>
          <w:shd w:fill="006EB8" w:val="clear"/>
        </w:rPr>
        <w:t>Leading</w:t>
      </w:r>
      <w:r>
        <w:rPr>
          <w:rFonts w:eastAsia="Times New Roman" w:cs="Arial" w:ascii="Arial" w:hAnsi="Arial"/>
          <w:color w:val="000000"/>
        </w:rPr>
        <w:t> </w:t>
      </w:r>
      <w:r>
        <w:rPr>
          <w:rFonts w:eastAsia="Times New Roman" w:cs="Arial" w:ascii="Arial" w:hAnsi="Arial"/>
          <w:color w:val="FFFFFF"/>
          <w:shd w:fill="FE9800" w:val="clear"/>
        </w:rPr>
        <w:t>Repetitive</w:t>
      </w:r>
      <w:r>
        <w:rPr>
          <w:rFonts w:eastAsia="Times New Roman" w:cs="Arial" w:ascii="Arial" w:hAnsi="Arial"/>
          <w:color w:val="000000"/>
        </w:rPr>
        <w:t>   |   Case   |   16695/04   |   Ukraine   |   English   |   Judgment Date: 15/07/2010   |   Date Final Judgment: 15/10/2010   |   Payment Information: Paid   |   Final Resolution: 09/01/2019   |   Closed   |   Violations: IIC, LE-DIFF   |   Theme Domain: Freedom of expression and information: Hate speech, defamation   |   1 Leading Case: </w:t>
      </w:r>
      <w:r>
        <w:fldChar w:fldCharType="begin"/>
      </w:r>
      <w:r>
        <w:rPr>
          <w:rFonts w:eastAsia="Times New Roman" w:cs="Arial" w:ascii="Arial" w:hAnsi="Arial"/>
          <w:color w:val="0069D6"/>
        </w:rPr>
        <w:instrText> HYPERLINK "https://hudoc.exec.coe.int/eng" \l "{"EXECDocumentTypeCollection":["CEC"],"EXECAppno":["65518/01"]}" \n _blank</w:instrText>
      </w:r>
      <w:r>
        <w:rPr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</w:rPr>
        <w:t>65518/01 - SALOV v. Ukraine</w:t>
      </w:r>
      <w:r>
        <w:rPr>
          <w:rFonts w:eastAsia="Times New Roman" w:cs="Arial" w:ascii="Arial" w:hAnsi="Arial"/>
          <w:color w:val="0069D6"/>
        </w:rPr>
        <w:fldChar w:fldCharType="end"/>
      </w:r>
      <w:r>
        <w:rPr>
          <w:rFonts w:eastAsia="Times New Roman" w:cs="Arial" w:ascii="Arial" w:hAnsi="Arial"/>
          <w:color w:val="000000"/>
        </w:rPr>
        <w:t>   |   </w:t>
      </w:r>
      <w:r>
        <w:rPr>
          <w:rFonts w:eastAsia="Times New Roman" w:cs="Arial" w:ascii="Arial" w:hAnsi="Arial"/>
          <w:color w:val="0069D6"/>
        </w:rPr>
        <w:t>1 Repetitive Case</w:t>
      </w:r>
    </w:p>
    <w:p>
      <w:pPr>
        <w:pStyle w:val="Normal"/>
        <w:shd w:val="clear" w:color="auto" w:fill="FFFFFF"/>
        <w:spacing w:lineRule="atLeast" w:line="270"/>
        <w:jc w:val="both"/>
        <w:rPr>
          <w:rFonts w:ascii="Arial" w:hAnsi="Arial" w:eastAsia="Times New Roman" w:cs="Arial"/>
          <w:color w:val="333333"/>
        </w:rPr>
      </w:pPr>
      <w:r>
        <w:rPr>
          <w:rFonts w:eastAsia="Times New Roman" w:cs="Arial" w:ascii="Arial" w:hAnsi="Arial"/>
          <w:color w:val="333333"/>
        </w:rPr>
        <w:t>Freedom of expression and access to and efficient functioning of justice.</w:t>
      </w:r>
    </w:p>
    <w:p>
      <w:pPr>
        <w:pStyle w:val="Normal"/>
        <w:shd w:val="clear" w:color="auto" w:fill="FFFFFF"/>
        <w:spacing w:lineRule="atLeast" w:line="270"/>
        <w:jc w:val="both"/>
        <w:rPr>
          <w:rFonts w:ascii="Arial" w:hAnsi="Arial" w:eastAsia="Times New Roman" w:cs="Arial"/>
          <w:color w:val="333333"/>
        </w:rPr>
      </w:pPr>
      <w:r>
        <w:rPr>
          <w:rFonts w:eastAsia="Times New Roman" w:cs="Arial" w:ascii="Arial" w:hAnsi="Arial"/>
          <w:color w:val="333333"/>
        </w:rPr>
      </w:r>
    </w:p>
    <w:p>
      <w:pPr>
        <w:pStyle w:val="Normal"/>
        <w:shd w:val="clear" w:color="auto" w:fill="FFFFFF"/>
        <w:spacing w:lineRule="atLeast" w:line="270"/>
        <w:jc w:val="both"/>
        <w:rPr>
          <w:rFonts w:ascii="Arial" w:hAnsi="Arial" w:eastAsia="Times New Roman" w:cs="Arial"/>
          <w:color w:val="333333"/>
        </w:rPr>
      </w:pPr>
      <w:r>
        <w:rPr>
          <w:rFonts w:eastAsia="Times New Roman" w:cs="Arial" w:ascii="Arial" w:hAnsi="Arial"/>
          <w:color w:val="333333"/>
        </w:rPr>
      </w:r>
    </w:p>
    <w:p>
      <w:pPr>
        <w:pStyle w:val="Normal"/>
        <w:shd w:val="clear" w:color="auto" w:fill="FFFFFF"/>
        <w:spacing w:lineRule="atLeast" w:line="270"/>
        <w:jc w:val="both"/>
        <w:rPr>
          <w:rFonts w:ascii="Arial" w:hAnsi="Arial" w:eastAsia="Times New Roman" w:cs="Arial"/>
          <w:color w:val="333333"/>
        </w:rPr>
      </w:pPr>
      <w:r>
        <w:fldChar w:fldCharType="begin"/>
      </w:r>
      <w:r>
        <w:rPr>
          <w:b/>
          <w:bCs/>
          <w:rFonts w:eastAsia="Times New Roman" w:cs="Arial" w:ascii="Arial" w:hAnsi="Arial"/>
          <w:color w:val="000000"/>
        </w:rPr>
        <w:instrText> HYPERLINK "https://hudoc.exec.coe.int/eng" \l "{"tabview":["document"],"EXECIdentifier":["004-31310"]}"</w:instrText>
      </w:r>
      <w:r>
        <w:rPr>
          <w:b/>
          <w:bCs/>
          <w:rFonts w:eastAsia="Times New Roman" w:cs="Arial" w:ascii="Arial" w:hAnsi="Arial"/>
          <w:color w:val="000000"/>
        </w:rPr>
        <w:fldChar w:fldCharType="separate"/>
      </w:r>
      <w:r>
        <w:rPr>
          <w:rFonts w:eastAsia="Times New Roman" w:cs="Arial" w:ascii="Arial" w:hAnsi="Arial"/>
          <w:b/>
          <w:bCs/>
          <w:color w:val="000000"/>
        </w:rPr>
        <w:t>SALOV v. Ukraine</w:t>
      </w:r>
      <w:r>
        <w:rPr>
          <w:b/>
          <w:bCs/>
          <w:rFonts w:eastAsia="Times New Roman" w:cs="Arial" w:ascii="Arial" w:hAnsi="Arial"/>
          <w:color w:val="000000"/>
        </w:rPr>
        <w:fldChar w:fldCharType="end"/>
      </w:r>
    </w:p>
    <w:p>
      <w:pPr>
        <w:pStyle w:val="Normal"/>
        <w:shd w:val="clear" w:color="auto" w:fill="FFFFFF"/>
        <w:spacing w:lineRule="atLeast" w:line="270"/>
        <w:jc w:val="both"/>
        <w:rPr>
          <w:rFonts w:ascii="Arial" w:hAnsi="Arial" w:eastAsia="Times New Roman" w:cs="Arial"/>
          <w:color w:val="333333"/>
        </w:rPr>
      </w:pPr>
      <w:r>
        <w:rPr>
          <w:rFonts w:eastAsia="Times New Roman" w:cs="Arial" w:ascii="Arial" w:hAnsi="Arial"/>
          <w:color w:val="333333"/>
        </w:rPr>
        <w:t> </w:t>
      </w:r>
    </w:p>
    <w:p>
      <w:pPr>
        <w:pStyle w:val="Normal"/>
        <w:shd w:val="clear" w:color="auto" w:fill="FFFFFF"/>
        <w:spacing w:lineRule="atLeast" w:line="270"/>
        <w:jc w:val="both"/>
        <w:rPr>
          <w:rFonts w:ascii="Arial" w:hAnsi="Arial" w:eastAsia="Times New Roman" w:cs="Arial"/>
          <w:color w:val="000000"/>
        </w:rPr>
      </w:pPr>
      <w:r>
        <w:rPr>
          <w:rFonts w:eastAsia="Times New Roman" w:cs="Arial" w:ascii="Arial" w:hAnsi="Arial"/>
          <w:color w:val="FFFFFF"/>
          <w:shd w:fill="006EB8" w:val="clear"/>
        </w:rPr>
        <w:t>Leading</w:t>
      </w:r>
      <w:r>
        <w:rPr>
          <w:rFonts w:eastAsia="Times New Roman" w:cs="Arial" w:ascii="Arial" w:hAnsi="Arial"/>
          <w:color w:val="000000"/>
        </w:rPr>
        <w:t> </w:t>
      </w:r>
      <w:r>
        <w:rPr>
          <w:rFonts w:eastAsia="Times New Roman" w:cs="Arial" w:ascii="Arial" w:hAnsi="Arial"/>
          <w:color w:val="FFFFFF"/>
          <w:shd w:fill="FE9800" w:val="clear"/>
        </w:rPr>
        <w:t>Repetitive</w:t>
      </w:r>
      <w:r>
        <w:rPr>
          <w:rFonts w:eastAsia="Times New Roman" w:cs="Arial" w:ascii="Arial" w:hAnsi="Arial"/>
          <w:color w:val="000000"/>
        </w:rPr>
        <w:t>   |   Case   |   65518/01   |   Ukraine   |   English   |   Judgment Date: 06/09/2005   |   Date Final Judgment: 06/12/2005   |   Payment Information: Paid   |   Final Resolution: 05/06/2018   |   Closed   |   AP/R Received   |   Violations: DAR, LE, PEP   |   Classification Criterion: Complex Problem   |   Theme Domain: Access to and efficient functioning of justice: Organisation of the judiciary   |   1 Leading Case: </w:t>
      </w:r>
      <w:r>
        <w:fldChar w:fldCharType="begin"/>
      </w:r>
      <w:r>
        <w:rPr>
          <w:rFonts w:eastAsia="Times New Roman" w:cs="Arial" w:ascii="Arial" w:hAnsi="Arial"/>
          <w:color w:val="0069D6"/>
        </w:rPr>
        <w:instrText> HYPERLINK "https://hudoc.exec.coe.int/eng" \l "{"EXECDocumentTypeCollection":["CEC"],"EXECAppno":["61333/00"]}" \n _blank</w:instrText>
      </w:r>
      <w:r>
        <w:rPr>
          <w:rFonts w:eastAsia="Times New Roman" w:cs="Arial" w:ascii="Arial" w:hAnsi="Arial"/>
          <w:color w:val="0069D6"/>
        </w:rPr>
        <w:fldChar w:fldCharType="separate"/>
      </w:r>
      <w:r>
        <w:rPr>
          <w:rFonts w:eastAsia="Times New Roman" w:cs="Arial" w:ascii="Arial" w:hAnsi="Arial"/>
          <w:color w:val="0069D6"/>
        </w:rPr>
        <w:t>61333/00 - TREGUBENKO v. Ukraine</w:t>
      </w:r>
      <w:r>
        <w:rPr>
          <w:rFonts w:eastAsia="Times New Roman" w:cs="Arial" w:ascii="Arial" w:hAnsi="Arial"/>
          <w:color w:val="0069D6"/>
        </w:rPr>
        <w:fldChar w:fldCharType="end"/>
      </w:r>
      <w:r>
        <w:rPr>
          <w:rFonts w:eastAsia="Times New Roman" w:cs="Arial" w:ascii="Arial" w:hAnsi="Arial"/>
          <w:color w:val="000000"/>
        </w:rPr>
        <w:t>   |   </w:t>
      </w:r>
      <w:r>
        <w:rPr>
          <w:rFonts w:eastAsia="Times New Roman" w:cs="Arial" w:ascii="Arial" w:hAnsi="Arial"/>
          <w:color w:val="0069D6"/>
        </w:rPr>
        <w:t>6 Repetitive Cases</w:t>
      </w:r>
    </w:p>
    <w:p>
      <w:pPr>
        <w:pStyle w:val="Normal"/>
        <w:shd w:val="clear" w:color="auto" w:fill="FFFFFF"/>
        <w:spacing w:lineRule="atLeast" w:line="270"/>
        <w:jc w:val="both"/>
        <w:rPr>
          <w:rFonts w:ascii="Arial" w:hAnsi="Arial" w:eastAsia="Times New Roman" w:cs="Arial"/>
          <w:color w:val="333333"/>
        </w:rPr>
      </w:pPr>
      <w:r>
        <w:rPr>
          <w:rFonts w:eastAsia="Times New Roman" w:cs="Arial" w:ascii="Arial" w:hAnsi="Arial"/>
          <w:color w:val="333333"/>
        </w:rPr>
        <w:t>Freedom of expression / protection of rights in detention / access to and efficient functioning of justice.</w:t>
      </w:r>
    </w:p>
    <w:p>
      <w:pPr>
        <w:pStyle w:val="Normal"/>
        <w:shd w:val="clear" w:color="auto" w:fill="FFFFFF"/>
        <w:spacing w:lineRule="atLeast" w:line="270"/>
        <w:jc w:val="both"/>
        <w:rPr>
          <w:rFonts w:ascii="Arial" w:hAnsi="Arial" w:eastAsia="Times New Roman" w:cs="Arial"/>
          <w:color w:val="333333"/>
        </w:rPr>
      </w:pPr>
      <w:r>
        <w:rPr>
          <w:rFonts w:eastAsia="Times New Roman" w:cs="Arial" w:ascii="Arial" w:hAnsi="Arial"/>
          <w:color w:val="333333"/>
        </w:rPr>
      </w:r>
    </w:p>
    <w:p>
      <w:pPr>
        <w:pStyle w:val="Normal"/>
        <w:shd w:val="clear" w:color="auto" w:fill="FFFFFF"/>
        <w:spacing w:lineRule="atLeast" w:line="270"/>
        <w:jc w:val="both"/>
        <w:rPr>
          <w:rFonts w:ascii="Arial" w:hAnsi="Arial" w:eastAsia="Times New Roman" w:cs="Arial"/>
          <w:color w:val="333333"/>
        </w:rPr>
      </w:pPr>
      <w:r>
        <w:fldChar w:fldCharType="begin"/>
      </w:r>
      <w:r>
        <w:rPr>
          <w:b/>
          <w:bCs/>
          <w:rFonts w:eastAsia="Times New Roman" w:cs="Arial" w:ascii="Arial" w:hAnsi="Arial"/>
          <w:color w:val="000000"/>
        </w:rPr>
        <w:instrText> HYPERLINK "https://hudoc.exec.coe.int/eng" \l "{"tabview":["document"],"EXECIdentifier":["004-31585"]}"</w:instrText>
      </w:r>
      <w:r>
        <w:rPr>
          <w:b/>
          <w:bCs/>
          <w:rFonts w:eastAsia="Times New Roman" w:cs="Arial" w:ascii="Arial" w:hAnsi="Arial"/>
          <w:color w:val="000000"/>
        </w:rPr>
        <w:fldChar w:fldCharType="separate"/>
      </w:r>
      <w:r>
        <w:rPr>
          <w:rFonts w:eastAsia="Times New Roman" w:cs="Arial" w:ascii="Arial" w:hAnsi="Arial"/>
          <w:b/>
          <w:bCs/>
          <w:color w:val="000000"/>
        </w:rPr>
        <w:t>MARCHENKO v. Ukraine</w:t>
      </w:r>
      <w:r>
        <w:rPr>
          <w:b/>
          <w:bCs/>
          <w:rFonts w:eastAsia="Times New Roman" w:cs="Arial" w:ascii="Arial" w:hAnsi="Arial"/>
          <w:color w:val="000000"/>
        </w:rPr>
        <w:fldChar w:fldCharType="end"/>
      </w:r>
    </w:p>
    <w:p>
      <w:pPr>
        <w:pStyle w:val="Normal"/>
        <w:shd w:val="clear" w:color="auto" w:fill="FFFFFF"/>
        <w:spacing w:lineRule="atLeast" w:line="270"/>
        <w:jc w:val="both"/>
        <w:rPr>
          <w:rFonts w:ascii="Arial" w:hAnsi="Arial" w:eastAsia="Times New Roman" w:cs="Arial"/>
          <w:color w:val="333333"/>
        </w:rPr>
      </w:pPr>
      <w:r>
        <w:rPr>
          <w:rFonts w:eastAsia="Times New Roman" w:cs="Arial" w:ascii="Arial" w:hAnsi="Arial"/>
          <w:color w:val="333333"/>
        </w:rPr>
        <w:t> </w:t>
      </w:r>
    </w:p>
    <w:p>
      <w:pPr>
        <w:pStyle w:val="Normal"/>
        <w:shd w:val="clear" w:color="auto" w:fill="FFFFFF"/>
        <w:spacing w:lineRule="atLeast" w:line="270"/>
        <w:jc w:val="both"/>
        <w:rPr>
          <w:rFonts w:ascii="Arial" w:hAnsi="Arial" w:eastAsia="Times New Roman" w:cs="Arial"/>
          <w:color w:val="000000"/>
        </w:rPr>
      </w:pPr>
      <w:r>
        <w:rPr>
          <w:rFonts w:eastAsia="Times New Roman" w:cs="Arial" w:ascii="Arial" w:hAnsi="Arial"/>
          <w:color w:val="FFFFFF"/>
          <w:shd w:fill="006EB8" w:val="clear"/>
        </w:rPr>
        <w:t>Leading</w:t>
      </w:r>
      <w:r>
        <w:rPr>
          <w:rFonts w:eastAsia="Times New Roman" w:cs="Arial" w:ascii="Arial" w:hAnsi="Arial"/>
          <w:color w:val="000000"/>
        </w:rPr>
        <w:t>   |   Case   |   4063/04   |   Ukraine   |   English   |   Judgment Date: 19/02/2009   |   Date Final Judgment: 19/05/2009   |   Payment Information: Paid   |   Final Resolution: 03/12/2019   |   Closed   |   AP/R Received   |   Violation: LE   |   Theme Domain: Freedom of expression and information: Hate speech, defamation   |   </w:t>
      </w:r>
      <w:r>
        <w:rPr>
          <w:rFonts w:eastAsia="Times New Roman" w:cs="Arial" w:ascii="Arial" w:hAnsi="Arial"/>
          <w:color w:val="0069D6"/>
        </w:rPr>
        <w:t>1 Repetitive Case</w:t>
      </w:r>
    </w:p>
    <w:p>
      <w:pPr>
        <w:pStyle w:val="Normal"/>
        <w:shd w:val="clear" w:color="auto" w:fill="FFFFFF"/>
        <w:spacing w:lineRule="atLeast" w:line="270"/>
        <w:jc w:val="both"/>
        <w:rPr>
          <w:rFonts w:ascii="Arial" w:hAnsi="Arial" w:eastAsia="Times New Roman" w:cs="Arial"/>
          <w:color w:val="333333"/>
        </w:rPr>
      </w:pPr>
      <w:r>
        <w:rPr>
          <w:rFonts w:eastAsia="Times New Roman" w:cs="Arial" w:ascii="Arial" w:hAnsi="Arial"/>
          <w:color w:val="333333"/>
        </w:rPr>
        <w:t>Freedom of expression.</w:t>
      </w:r>
    </w:p>
    <w:p>
      <w:pPr>
        <w:pStyle w:val="Normal"/>
        <w:shd w:val="clear" w:color="auto" w:fill="FFFFFF"/>
        <w:spacing w:lineRule="atLeast" w:line="270"/>
        <w:jc w:val="both"/>
        <w:rPr>
          <w:rFonts w:ascii="Arial" w:hAnsi="Arial" w:eastAsia="Times New Roman" w:cs="Arial"/>
          <w:color w:val="333333"/>
        </w:rPr>
      </w:pPr>
      <w:r>
        <w:rPr>
          <w:rFonts w:eastAsia="Times New Roman" w:cs="Arial" w:ascii="Arial" w:hAnsi="Arial"/>
          <w:color w:val="333333"/>
        </w:rPr>
      </w:r>
    </w:p>
    <w:p>
      <w:pPr>
        <w:pStyle w:val="Normal"/>
        <w:shd w:val="clear" w:color="auto" w:fill="FFFFFF"/>
        <w:spacing w:lineRule="atLeast" w:line="270"/>
        <w:jc w:val="both"/>
        <w:rPr>
          <w:rFonts w:ascii="Arial" w:hAnsi="Arial" w:eastAsia="Times New Roman" w:cs="Arial"/>
          <w:color w:val="333333"/>
        </w:rPr>
      </w:pPr>
      <w:r>
        <w:rPr>
          <w:rFonts w:eastAsia="Times New Roman" w:cs="Arial" w:ascii="Arial" w:hAnsi="Arial"/>
          <w:color w:val="333333"/>
        </w:rPr>
      </w:r>
    </w:p>
    <w:p>
      <w:pPr>
        <w:pStyle w:val="Normal"/>
        <w:shd w:val="clear" w:color="auto" w:fill="FFFFFF"/>
        <w:spacing w:lineRule="atLeast" w:line="270"/>
        <w:jc w:val="both"/>
        <w:rPr>
          <w:rFonts w:ascii="Arial" w:hAnsi="Arial" w:eastAsia="Times New Roman" w:cs="Arial"/>
          <w:color w:val="333333"/>
        </w:rPr>
      </w:pPr>
      <w:r>
        <w:fldChar w:fldCharType="begin"/>
      </w:r>
      <w:r>
        <w:rPr>
          <w:b/>
          <w:bCs/>
          <w:rFonts w:eastAsia="Times New Roman" w:cs="Arial" w:ascii="Arial" w:hAnsi="Arial"/>
          <w:color w:val="000000"/>
        </w:rPr>
        <w:instrText> HYPERLINK "https://hudoc.exec.coe.int/eng" \l "{"tabview":["document"],"EXECIdentifier":["004-31614"]}"</w:instrText>
      </w:r>
      <w:r>
        <w:rPr>
          <w:b/>
          <w:bCs/>
          <w:rFonts w:eastAsia="Times New Roman" w:cs="Arial" w:ascii="Arial" w:hAnsi="Arial"/>
          <w:color w:val="000000"/>
        </w:rPr>
        <w:fldChar w:fldCharType="separate"/>
      </w:r>
      <w:r>
        <w:rPr>
          <w:rFonts w:eastAsia="Times New Roman" w:cs="Arial" w:ascii="Arial" w:hAnsi="Arial"/>
          <w:b/>
          <w:bCs/>
          <w:color w:val="000000"/>
        </w:rPr>
        <w:t>EDITORIAL BOARD OF PRAVOYE DELO AND SHTEKEL v. Ukraine</w:t>
      </w:r>
      <w:r>
        <w:rPr>
          <w:b/>
          <w:bCs/>
          <w:rFonts w:eastAsia="Times New Roman" w:cs="Arial" w:ascii="Arial" w:hAnsi="Arial"/>
          <w:color w:val="000000"/>
        </w:rPr>
        <w:fldChar w:fldCharType="end"/>
      </w:r>
    </w:p>
    <w:p>
      <w:pPr>
        <w:pStyle w:val="Normal"/>
        <w:shd w:val="clear" w:color="auto" w:fill="FFFFFF"/>
        <w:spacing w:lineRule="atLeast" w:line="270"/>
        <w:jc w:val="both"/>
        <w:rPr>
          <w:rFonts w:ascii="Arial" w:hAnsi="Arial" w:eastAsia="Times New Roman" w:cs="Arial"/>
          <w:color w:val="333333"/>
        </w:rPr>
      </w:pPr>
      <w:r>
        <w:rPr>
          <w:rFonts w:eastAsia="Times New Roman" w:cs="Arial" w:ascii="Arial" w:hAnsi="Arial"/>
          <w:color w:val="333333"/>
        </w:rPr>
        <w:t> </w:t>
      </w:r>
    </w:p>
    <w:p>
      <w:pPr>
        <w:pStyle w:val="Normal"/>
        <w:shd w:val="clear" w:color="auto" w:fill="FFFFFF"/>
        <w:spacing w:lineRule="atLeast" w:line="270"/>
        <w:jc w:val="both"/>
        <w:rPr>
          <w:rFonts w:ascii="Arial" w:hAnsi="Arial" w:eastAsia="Times New Roman" w:cs="Arial"/>
          <w:color w:val="000000"/>
        </w:rPr>
      </w:pPr>
      <w:r>
        <w:rPr>
          <w:rFonts w:eastAsia="Times New Roman" w:cs="Arial" w:ascii="Arial" w:hAnsi="Arial"/>
          <w:color w:val="FFFFFF"/>
          <w:shd w:fill="006EB8" w:val="clear"/>
        </w:rPr>
        <w:t>Leading</w:t>
      </w:r>
      <w:r>
        <w:rPr>
          <w:rFonts w:eastAsia="Times New Roman" w:cs="Arial" w:ascii="Arial" w:hAnsi="Arial"/>
          <w:color w:val="000000"/>
        </w:rPr>
        <w:t>   |   Case   |   33014/05   |   Ukraine   |   English   |   Judgment Date: 05/05/2011   |   Date Final Judgment: 05/08/2011   |   Payment Information: Paid   |   Final Resolution: 07/02/2018   |   Closed   |   AP/R Received   |   Violation: LEP   |   Theme Domain: Freedom of expression and information: Other issues</w:t>
      </w:r>
    </w:p>
    <w:p>
      <w:pPr>
        <w:pStyle w:val="Normal"/>
        <w:shd w:val="clear" w:color="auto" w:fill="FFFFFF"/>
        <w:spacing w:lineRule="atLeast" w:line="270"/>
        <w:jc w:val="both"/>
        <w:rPr>
          <w:rFonts w:ascii="Arial" w:hAnsi="Arial" w:eastAsia="Times New Roman" w:cs="Arial"/>
          <w:color w:val="333333"/>
        </w:rPr>
      </w:pPr>
      <w:r>
        <w:rPr>
          <w:rFonts w:eastAsia="Times New Roman" w:cs="Arial" w:ascii="Arial" w:hAnsi="Arial"/>
          <w:color w:val="333333"/>
        </w:rPr>
        <w:t>Freedom of expression.</w:t>
      </w:r>
    </w:p>
    <w:p>
      <w:pPr>
        <w:pStyle w:val="Normal"/>
        <w:shd w:val="clear" w:color="auto" w:fill="FFFFFF"/>
        <w:spacing w:lineRule="atLeast" w:line="270"/>
        <w:jc w:val="both"/>
        <w:rPr>
          <w:rFonts w:ascii="Arial" w:hAnsi="Arial" w:eastAsia="Times New Roman" w:cs="Arial"/>
          <w:color w:val="333333"/>
        </w:rPr>
      </w:pPr>
      <w:r>
        <w:rPr>
          <w:rFonts w:eastAsia="Times New Roman" w:cs="Arial" w:ascii="Arial" w:hAnsi="Arial"/>
          <w:color w:val="333333"/>
        </w:rPr>
      </w:r>
    </w:p>
    <w:p>
      <w:pPr>
        <w:pStyle w:val="Normal"/>
        <w:shd w:val="clear" w:color="auto" w:fill="FFFFFF"/>
        <w:spacing w:lineRule="atLeast" w:line="270"/>
        <w:jc w:val="both"/>
        <w:rPr>
          <w:rFonts w:ascii="Arial" w:hAnsi="Arial" w:eastAsia="Times New Roman" w:cs="Arial"/>
          <w:color w:val="333333"/>
        </w:rPr>
      </w:pPr>
      <w:r>
        <w:rPr>
          <w:rFonts w:eastAsia="Times New Roman" w:cs="Arial" w:ascii="Arial" w:hAnsi="Arial"/>
          <w:color w:val="333333"/>
        </w:rPr>
      </w:r>
    </w:p>
    <w:p>
      <w:pPr>
        <w:pStyle w:val="Normal"/>
        <w:shd w:val="clear" w:color="auto" w:fill="FFFFFF"/>
        <w:spacing w:lineRule="atLeast" w:line="270"/>
        <w:jc w:val="both"/>
        <w:rPr>
          <w:rFonts w:ascii="Arial" w:hAnsi="Arial" w:eastAsia="Times New Roman" w:cs="Arial"/>
          <w:color w:val="333333"/>
        </w:rPr>
      </w:pPr>
      <w:r>
        <w:rPr>
          <w:rFonts w:eastAsia="Times New Roman" w:cs="Arial" w:ascii="Arial" w:hAnsi="Arial"/>
          <w:color w:val="333333"/>
        </w:rPr>
      </w:r>
    </w:p>
    <w:p>
      <w:pPr>
        <w:pStyle w:val="Normal"/>
        <w:shd w:val="clear" w:color="auto" w:fill="FFFFFF"/>
        <w:spacing w:lineRule="atLeast" w:line="270"/>
        <w:jc w:val="both"/>
        <w:rPr>
          <w:rFonts w:ascii="Arial" w:hAnsi="Arial" w:eastAsia="Times New Roman" w:cs="Arial"/>
          <w:color w:val="333333"/>
        </w:rPr>
      </w:pPr>
      <w:r>
        <w:fldChar w:fldCharType="begin"/>
      </w:r>
      <w:r>
        <w:rPr>
          <w:b/>
          <w:bCs/>
          <w:rFonts w:eastAsia="Times New Roman" w:cs="Arial" w:ascii="Arial" w:hAnsi="Arial"/>
          <w:color w:val="000000"/>
        </w:rPr>
        <w:instrText> HYPERLINK "https://hudoc.exec.coe.int/eng" \l "{"tabview":["document"],"EXECIdentifier":["004-32056"]}"</w:instrText>
      </w:r>
      <w:r>
        <w:rPr>
          <w:b/>
          <w:bCs/>
          <w:rFonts w:eastAsia="Times New Roman" w:cs="Arial" w:ascii="Arial" w:hAnsi="Arial"/>
          <w:color w:val="000000"/>
        </w:rPr>
        <w:fldChar w:fldCharType="separate"/>
      </w:r>
      <w:r>
        <w:rPr>
          <w:rFonts w:eastAsia="Times New Roman" w:cs="Arial" w:ascii="Arial" w:hAnsi="Arial"/>
          <w:b/>
          <w:bCs/>
          <w:color w:val="000000"/>
        </w:rPr>
        <w:t>SIRYK v. Ukraine</w:t>
      </w:r>
      <w:r>
        <w:rPr>
          <w:b/>
          <w:bCs/>
          <w:rFonts w:eastAsia="Times New Roman" w:cs="Arial" w:ascii="Arial" w:hAnsi="Arial"/>
          <w:color w:val="000000"/>
        </w:rPr>
        <w:fldChar w:fldCharType="end"/>
      </w:r>
    </w:p>
    <w:p>
      <w:pPr>
        <w:pStyle w:val="Normal"/>
        <w:shd w:val="clear" w:color="auto" w:fill="FFFFFF"/>
        <w:spacing w:lineRule="atLeast" w:line="270"/>
        <w:jc w:val="both"/>
        <w:rPr>
          <w:rFonts w:ascii="Arial" w:hAnsi="Arial" w:eastAsia="Times New Roman" w:cs="Arial"/>
          <w:color w:val="333333"/>
        </w:rPr>
      </w:pPr>
      <w:r>
        <w:rPr>
          <w:rFonts w:eastAsia="Times New Roman" w:cs="Arial" w:ascii="Arial" w:hAnsi="Arial"/>
          <w:color w:val="333333"/>
        </w:rPr>
        <w:t> </w:t>
      </w:r>
    </w:p>
    <w:p>
      <w:pPr>
        <w:pStyle w:val="Normal"/>
        <w:shd w:val="clear" w:color="auto" w:fill="FFFFFF"/>
        <w:spacing w:lineRule="atLeast" w:line="270"/>
        <w:jc w:val="both"/>
        <w:rPr>
          <w:rFonts w:ascii="Arial" w:hAnsi="Arial" w:eastAsia="Times New Roman" w:cs="Arial"/>
          <w:color w:val="000000"/>
        </w:rPr>
      </w:pPr>
      <w:r>
        <w:rPr>
          <w:rFonts w:eastAsia="Times New Roman" w:cs="Arial" w:ascii="Arial" w:hAnsi="Arial"/>
          <w:color w:val="FFFFFF"/>
          <w:shd w:fill="006EB8" w:val="clear"/>
        </w:rPr>
        <w:t>Leading</w:t>
      </w:r>
      <w:r>
        <w:rPr>
          <w:rFonts w:eastAsia="Times New Roman" w:cs="Arial" w:ascii="Arial" w:hAnsi="Arial"/>
          <w:color w:val="000000"/>
        </w:rPr>
        <w:t>   |   Case   |   6428/07   |   Ukraine   |   English   |   Judgment Date: 31/03/2011   |   Date Final Judgment: 30/06/2011   |   Payment Information: No Just Satisfaction   |   Final Resolution: 03/02/2021   |   Closed   |   AP/R Received   |   Violation: LE   |   Theme Domain: Freedom of expression and information: Hate speech, defamation</w:t>
      </w:r>
    </w:p>
    <w:p>
      <w:pPr>
        <w:pStyle w:val="Normal"/>
        <w:shd w:val="clear" w:color="auto" w:fill="FFFFFF"/>
        <w:spacing w:lineRule="atLeast" w:line="270"/>
        <w:jc w:val="both"/>
        <w:rPr>
          <w:rFonts w:ascii="Arial" w:hAnsi="Arial" w:eastAsia="Times New Roman" w:cs="Arial"/>
          <w:color w:val="333333"/>
        </w:rPr>
      </w:pPr>
      <w:r>
        <w:rPr>
          <w:rFonts w:eastAsia="Times New Roman" w:cs="Arial" w:ascii="Arial" w:hAnsi="Arial"/>
          <w:color w:val="333333"/>
        </w:rPr>
        <w:t>Unfair defamation proceedings leading to restriction of freedom of expression.</w:t>
      </w:r>
    </w:p>
    <w:p>
      <w:pPr>
        <w:pStyle w:val="Normal"/>
        <w:shd w:val="clear" w:color="auto" w:fill="FFFFFF"/>
        <w:spacing w:lineRule="atLeast" w:line="270"/>
        <w:jc w:val="both"/>
        <w:rPr>
          <w:rFonts w:ascii="Arial" w:hAnsi="Arial" w:eastAsia="Times New Roman" w:cs="Arial"/>
          <w:color w:val="333333"/>
        </w:rPr>
      </w:pPr>
      <w:r>
        <w:rPr>
          <w:rFonts w:eastAsia="Times New Roman" w:cs="Arial" w:ascii="Arial" w:hAnsi="Arial"/>
          <w:color w:val="333333"/>
        </w:rPr>
      </w:r>
    </w:p>
    <w:p>
      <w:pPr>
        <w:pStyle w:val="Normal"/>
        <w:shd w:val="clear" w:color="auto" w:fill="FFFFFF"/>
        <w:spacing w:lineRule="atLeast" w:line="270"/>
        <w:jc w:val="both"/>
        <w:rPr>
          <w:rFonts w:ascii="Arial" w:hAnsi="Arial" w:eastAsia="Times New Roman" w:cs="Arial"/>
          <w:color w:val="333333"/>
        </w:rPr>
      </w:pPr>
      <w:r>
        <w:fldChar w:fldCharType="begin"/>
      </w:r>
      <w:r>
        <w:rPr>
          <w:b/>
          <w:bCs/>
          <w:rFonts w:eastAsia="Times New Roman" w:cs="Arial" w:ascii="Arial" w:hAnsi="Arial"/>
          <w:color w:val="000000"/>
        </w:rPr>
        <w:instrText> HYPERLINK "https://hudoc.exec.coe.int/eng" \l "{"tabview":["document"],"EXECIdentifier":["004-26156"]}"</w:instrText>
      </w:r>
      <w:r>
        <w:rPr>
          <w:b/>
          <w:bCs/>
          <w:rFonts w:eastAsia="Times New Roman" w:cs="Arial" w:ascii="Arial" w:hAnsi="Arial"/>
          <w:color w:val="000000"/>
        </w:rPr>
        <w:fldChar w:fldCharType="separate"/>
      </w:r>
      <w:r>
        <w:rPr>
          <w:rFonts w:eastAsia="Times New Roman" w:cs="Arial" w:ascii="Arial" w:hAnsi="Arial"/>
          <w:b/>
          <w:bCs/>
          <w:color w:val="000000"/>
        </w:rPr>
        <w:t>UKRAINIAN MEDIA GROUP v. Ukraine</w:t>
      </w:r>
      <w:r>
        <w:rPr>
          <w:b/>
          <w:bCs/>
          <w:rFonts w:eastAsia="Times New Roman" w:cs="Arial" w:ascii="Arial" w:hAnsi="Arial"/>
          <w:color w:val="000000"/>
        </w:rPr>
        <w:fldChar w:fldCharType="end"/>
      </w:r>
    </w:p>
    <w:p>
      <w:pPr>
        <w:pStyle w:val="Normal"/>
        <w:shd w:val="clear" w:color="auto" w:fill="FFFFFF"/>
        <w:spacing w:lineRule="atLeast" w:line="270"/>
        <w:jc w:val="both"/>
        <w:rPr>
          <w:rFonts w:ascii="Arial" w:hAnsi="Arial" w:eastAsia="Times New Roman" w:cs="Arial"/>
          <w:color w:val="333333"/>
        </w:rPr>
      </w:pPr>
      <w:r>
        <w:rPr>
          <w:rFonts w:eastAsia="Times New Roman" w:cs="Arial" w:ascii="Arial" w:hAnsi="Arial"/>
          <w:color w:val="333333"/>
        </w:rPr>
        <w:t> </w:t>
      </w:r>
    </w:p>
    <w:p>
      <w:pPr>
        <w:pStyle w:val="Normal"/>
        <w:shd w:val="clear" w:color="auto" w:fill="FFFFFF"/>
        <w:spacing w:lineRule="atLeast" w:line="270"/>
        <w:jc w:val="both"/>
        <w:rPr>
          <w:rFonts w:ascii="Arial" w:hAnsi="Arial" w:eastAsia="Times New Roman" w:cs="Arial"/>
          <w:color w:val="000000"/>
        </w:rPr>
      </w:pPr>
      <w:r>
        <w:rPr>
          <w:rFonts w:eastAsia="Times New Roman" w:cs="Arial" w:ascii="Arial" w:hAnsi="Arial"/>
          <w:color w:val="FFFFFF"/>
          <w:shd w:fill="006EB8" w:val="clear"/>
        </w:rPr>
        <w:t>Leading</w:t>
      </w:r>
      <w:r>
        <w:rPr>
          <w:rFonts w:eastAsia="Times New Roman" w:cs="Arial" w:ascii="Arial" w:hAnsi="Arial"/>
          <w:color w:val="000000"/>
        </w:rPr>
        <w:t>   |   Case   |   72713/01   |   Ukraine   |   English   |   Judgment Date: 29/03/2005   |   Date Final Judgment: 12/10/2005   |   Payment Information: Paid   |   Final Resolution: 13/02/2007   |   Closed   |   Violation: LE   |   </w:t>
      </w:r>
      <w:r>
        <w:rPr>
          <w:rFonts w:eastAsia="Times New Roman" w:cs="Arial" w:ascii="Arial" w:hAnsi="Arial"/>
          <w:color w:val="0069D6"/>
        </w:rPr>
        <w:t>1 Repetitive Case</w:t>
      </w:r>
    </w:p>
    <w:p>
      <w:pPr>
        <w:pStyle w:val="Normal"/>
        <w:shd w:val="clear" w:color="auto" w:fill="FFFFFF"/>
        <w:spacing w:lineRule="atLeast" w:line="270"/>
        <w:jc w:val="both"/>
        <w:rPr>
          <w:rFonts w:ascii="Arial" w:hAnsi="Arial" w:eastAsia="Times New Roman" w:cs="Arial"/>
          <w:color w:val="333333"/>
        </w:rPr>
      </w:pPr>
      <w:r>
        <w:rPr>
          <w:rFonts w:eastAsia="Times New Roman" w:cs="Arial" w:ascii="Arial" w:hAnsi="Arial"/>
          <w:color w:val="333333"/>
        </w:rPr>
        <w:t>Freedom of expression.</w:t>
      </w:r>
    </w:p>
    <w:p>
      <w:pPr>
        <w:pStyle w:val="Normal"/>
        <w:jc w:val="both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mbri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4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4"/>
        <w:szCs w:val="24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056ac"/>
    <w:pPr>
      <w:widowControl/>
      <w:bidi w:val="0"/>
      <w:spacing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unhideWhenUsed/>
    <w:rsid w:val="00ab6036"/>
    <w:rPr>
      <w:color w:val="0000FF"/>
      <w:u w:val="single"/>
    </w:rPr>
  </w:style>
  <w:style w:type="character" w:styleId="Column" w:customStyle="1">
    <w:name w:val="column"/>
    <w:basedOn w:val="DefaultParagraphFont"/>
    <w:qFormat/>
    <w:rsid w:val="00ab6036"/>
    <w:rPr/>
  </w:style>
  <w:style w:type="character" w:styleId="Summarytext" w:customStyle="1">
    <w:name w:val="summarytext"/>
    <w:basedOn w:val="DefaultParagraphFont"/>
    <w:qFormat/>
    <w:rsid w:val="00ab6036"/>
    <w:rPr/>
  </w:style>
  <w:style w:type="character" w:styleId="Textcolumn" w:customStyle="1">
    <w:name w:val="textcolumn"/>
    <w:basedOn w:val="DefaultParagraphFont"/>
    <w:qFormat/>
    <w:rsid w:val="00ab6036"/>
    <w:rPr/>
  </w:style>
  <w:style w:type="character" w:styleId="Precedent" w:customStyle="1">
    <w:name w:val="precedent"/>
    <w:basedOn w:val="DefaultParagraphFont"/>
    <w:qFormat/>
    <w:rsid w:val="00ab6036"/>
    <w:rPr/>
  </w:style>
  <w:style w:type="character" w:styleId="Sae070d1d" w:customStyle="1">
    <w:name w:val="sae070d1d"/>
    <w:basedOn w:val="DefaultParagraphFont"/>
    <w:qFormat/>
    <w:rsid w:val="00ab6036"/>
    <w:rPr/>
  </w:style>
  <w:style w:type="character" w:styleId="Style15">
    <w:name w:val="Посещённая гиперссылка"/>
    <w:basedOn w:val="DefaultParagraphFont"/>
    <w:uiPriority w:val="99"/>
    <w:semiHidden/>
    <w:unhideWhenUsed/>
    <w:rsid w:val="007c5a31"/>
    <w:rPr>
      <w:color w:val="800080"/>
      <w:u w:val="single"/>
    </w:rPr>
  </w:style>
  <w:style w:type="character" w:styleId="More" w:customStyle="1">
    <w:name w:val="more"/>
    <w:basedOn w:val="DefaultParagraphFont"/>
    <w:qFormat/>
    <w:rsid w:val="007c5a31"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0056ac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LibreOffice/6.4.7.2$Windows_X86_64 LibreOffice_project/639b8ac485750d5696d7590a72ef1b496725cfb5</Application>
  <Pages>4</Pages>
  <Words>934</Words>
  <Characters>5709</Characters>
  <CharactersWithSpaces>7113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2021-02-14T12:14:00Z</dcterms:created>
  <dc:creator>User</dc:creator>
  <dc:description/>
  <dc:language>uk-UA</dc:language>
  <cp:lastModifiedBy/>
  <dcterms:modified xsi:type="dcterms:W3CDTF">2021-02-14T21:18:52Z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